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8" w:type="dxa"/>
        <w:jc w:val="center"/>
        <w:tblInd w:w="-116" w:type="dxa"/>
        <w:tblLayout w:type="fixed"/>
        <w:tblLook w:val="04A0" w:firstRow="1" w:lastRow="0" w:firstColumn="1" w:lastColumn="0" w:noHBand="0" w:noVBand="1"/>
      </w:tblPr>
      <w:tblGrid>
        <w:gridCol w:w="4720"/>
        <w:gridCol w:w="5348"/>
      </w:tblGrid>
      <w:tr w:rsidR="00C00312" w:rsidTr="00000688">
        <w:trPr>
          <w:trHeight w:val="899"/>
          <w:jc w:val="center"/>
        </w:trPr>
        <w:tc>
          <w:tcPr>
            <w:tcW w:w="4720" w:type="dxa"/>
          </w:tcPr>
          <w:p w:rsidR="00C00312" w:rsidRDefault="00C00312" w:rsidP="00B10AD5">
            <w:pPr>
              <w:tabs>
                <w:tab w:val="left" w:pos="1843"/>
                <w:tab w:val="left" w:pos="3828"/>
                <w:tab w:val="left" w:pos="5954"/>
              </w:tabs>
              <w:jc w:val="center"/>
              <w:rPr>
                <w:szCs w:val="26"/>
              </w:rPr>
            </w:pPr>
            <w:r>
              <w:rPr>
                <w:sz w:val="26"/>
                <w:szCs w:val="26"/>
              </w:rPr>
              <w:t>SỞ NỘI VỤ TỈNH THANH HÓA</w:t>
            </w:r>
          </w:p>
          <w:p w:rsidR="00C00312" w:rsidRDefault="00D92EC8" w:rsidP="00B10AD5">
            <w:pPr>
              <w:tabs>
                <w:tab w:val="left" w:pos="1843"/>
                <w:tab w:val="left" w:pos="3828"/>
                <w:tab w:val="left" w:pos="5954"/>
              </w:tabs>
              <w:jc w:val="center"/>
              <w:rPr>
                <w:b/>
                <w:bCs/>
                <w:szCs w:val="26"/>
              </w:rPr>
            </w:pPr>
            <w:r>
              <w:rPr>
                <w:noProof/>
              </w:rPr>
              <mc:AlternateContent>
                <mc:Choice Requires="wps">
                  <w:drawing>
                    <wp:anchor distT="0" distB="0" distL="114300" distR="114300" simplePos="0" relativeHeight="251656704" behindDoc="0" locked="0" layoutInCell="1" allowOverlap="1">
                      <wp:simplePos x="0" y="0"/>
                      <wp:positionH relativeFrom="column">
                        <wp:posOffset>924560</wp:posOffset>
                      </wp:positionH>
                      <wp:positionV relativeFrom="paragraph">
                        <wp:posOffset>206375</wp:posOffset>
                      </wp:positionV>
                      <wp:extent cx="899795" cy="0"/>
                      <wp:effectExtent l="10160" t="6350" r="13970" b="127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16.25pt" to="143.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lOEwIAACc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V+wEiR&#10;HiR6FoqjSejMYFwJAbXa2FAbPapX86zpd4eUrjuidjwyfDsZSMtCRvIuJWycAfzt8EUziCF7r2Ob&#10;jq3tAyQ0AB2jGqebGvzoEYXDeVE8FlOM6NWVkPKaZ6zzn7nuUTAqLIFyxCWHZ+cDD1JeQ8I1Sq+F&#10;lFFrqdBQ4WI6mcYEp6VgwRnCnN1ta2nRgYRpiV8sCjz3YVbvFYtgHSdsdbE9EfJsw+VSBTyoBOhc&#10;rPM4/CjSYjVfzfNRPpmtRnnaNKNP6zofzdbZ47R5aOq6yX4GalledoIxrgK762hm+d9Jf3kk56G6&#10;DeetDcl79NgvIHv9R9JRyqDeeQ62mp029ioxTGMMvrycMO73e7Dv3/fyFwAAAP//AwBQSwMEFAAG&#10;AAgAAAAhACRIgQfdAAAACQEAAA8AAABkcnMvZG93bnJldi54bWxMj8FOwzAMhu9IvENkJC4TS2nZ&#10;mErTCQG9cWGAuHqNaSsap2uyrfD0GHGA429/+v25WE+uVwcaQ+fZwOU8AUVce9txY+DlubpYgQoR&#10;2WLvmQx8UoB1eXpSYG79kZ/osImNkhIOORpoYxxyrUPdksMw9wOx7N796DBKHBttRzxKuet1miRL&#10;7bBjudDiQHct1R+bvTMQqlfaVV+zepa8ZY2ndHf/+IDGnJ9NtzegIk3xD4YffVGHUpy2fs82qF7y&#10;1WIpqIEsXYASIF1dZ6C2vwNdFvr/B+U3AAAA//8DAFBLAQItABQABgAIAAAAIQC2gziS/gAAAOEB&#10;AAATAAAAAAAAAAAAAAAAAAAAAABbQ29udGVudF9UeXBlc10ueG1sUEsBAi0AFAAGAAgAAAAhADj9&#10;If/WAAAAlAEAAAsAAAAAAAAAAAAAAAAALwEAAF9yZWxzLy5yZWxzUEsBAi0AFAAGAAgAAAAhAFXt&#10;WU4TAgAAJwQAAA4AAAAAAAAAAAAAAAAALgIAAGRycy9lMm9Eb2MueG1sUEsBAi0AFAAGAAgAAAAh&#10;ACRIgQfdAAAACQEAAA8AAAAAAAAAAAAAAAAAbQQAAGRycy9kb3ducmV2LnhtbFBLBQYAAAAABAAE&#10;APMAAAB3BQAAAAA=&#10;"/>
                  </w:pict>
                </mc:Fallback>
              </mc:AlternateContent>
            </w:r>
            <w:r w:rsidR="00C00312">
              <w:rPr>
                <w:b/>
                <w:bCs/>
                <w:sz w:val="26"/>
                <w:szCs w:val="26"/>
              </w:rPr>
              <w:t>BAN THI ĐUA - KHEN THƯỞNG</w:t>
            </w:r>
          </w:p>
          <w:p w:rsidR="00C00312" w:rsidRPr="002A187E" w:rsidRDefault="00C00312" w:rsidP="00B10AD5">
            <w:pPr>
              <w:tabs>
                <w:tab w:val="left" w:pos="1843"/>
                <w:tab w:val="left" w:pos="3828"/>
                <w:tab w:val="left" w:pos="5954"/>
              </w:tabs>
              <w:spacing w:before="240"/>
              <w:jc w:val="center"/>
              <w:rPr>
                <w:szCs w:val="26"/>
              </w:rPr>
            </w:pPr>
            <w:r w:rsidRPr="002A187E">
              <w:rPr>
                <w:sz w:val="26"/>
                <w:szCs w:val="26"/>
              </w:rPr>
              <w:t>Số:</w:t>
            </w:r>
            <w:r w:rsidR="002A187E" w:rsidRPr="002A187E">
              <w:rPr>
                <w:sz w:val="26"/>
                <w:szCs w:val="26"/>
              </w:rPr>
              <w:t xml:space="preserve"> </w:t>
            </w:r>
            <w:r w:rsidR="00B9453D">
              <w:rPr>
                <w:sz w:val="26"/>
                <w:szCs w:val="26"/>
              </w:rPr>
              <w:t xml:space="preserve">      </w:t>
            </w:r>
            <w:r w:rsidR="002A187E" w:rsidRPr="002A187E">
              <w:rPr>
                <w:sz w:val="26"/>
                <w:szCs w:val="26"/>
              </w:rPr>
              <w:t>/BTĐKT-THHC</w:t>
            </w:r>
          </w:p>
          <w:p w:rsidR="00C00312" w:rsidRDefault="00C31434" w:rsidP="00FD3B8C">
            <w:pPr>
              <w:jc w:val="both"/>
            </w:pPr>
            <w:r w:rsidRPr="002A187E">
              <w:rPr>
                <w:sz w:val="26"/>
                <w:szCs w:val="26"/>
              </w:rPr>
              <w:t>V/v</w:t>
            </w:r>
            <w:r w:rsidR="00F26C4B">
              <w:rPr>
                <w:sz w:val="26"/>
                <w:szCs w:val="26"/>
              </w:rPr>
              <w:t xml:space="preserve"> công khai và</w:t>
            </w:r>
            <w:r w:rsidR="00C00312" w:rsidRPr="002A187E">
              <w:rPr>
                <w:sz w:val="26"/>
                <w:szCs w:val="26"/>
              </w:rPr>
              <w:t xml:space="preserve"> lấy ý kiến nhân dân để đề nghị </w:t>
            </w:r>
            <w:r w:rsidR="00501771">
              <w:rPr>
                <w:sz w:val="26"/>
                <w:szCs w:val="26"/>
              </w:rPr>
              <w:t>tặng thưởng Huân chương</w:t>
            </w:r>
          </w:p>
        </w:tc>
        <w:tc>
          <w:tcPr>
            <w:tcW w:w="5348" w:type="dxa"/>
          </w:tcPr>
          <w:p w:rsidR="00C00312" w:rsidRPr="00000688" w:rsidRDefault="00C00312" w:rsidP="00B10AD5">
            <w:pPr>
              <w:tabs>
                <w:tab w:val="left" w:pos="1843"/>
                <w:tab w:val="left" w:pos="3828"/>
                <w:tab w:val="left" w:pos="5954"/>
              </w:tabs>
              <w:jc w:val="center"/>
              <w:rPr>
                <w:b/>
                <w:bCs/>
              </w:rPr>
            </w:pPr>
            <w:r w:rsidRPr="00000688">
              <w:rPr>
                <w:b/>
                <w:bCs/>
              </w:rPr>
              <w:t>CỘNG HOÀ XÃ HỘI CHỦ NGHĨA VIỆT NAM</w:t>
            </w:r>
          </w:p>
          <w:p w:rsidR="00C00312" w:rsidRPr="00000688" w:rsidRDefault="00C00312" w:rsidP="00B10AD5">
            <w:pPr>
              <w:tabs>
                <w:tab w:val="left" w:pos="1843"/>
                <w:tab w:val="left" w:pos="3828"/>
                <w:tab w:val="left" w:pos="5954"/>
              </w:tabs>
              <w:jc w:val="center"/>
              <w:rPr>
                <w:b/>
                <w:bCs/>
                <w:szCs w:val="26"/>
              </w:rPr>
            </w:pPr>
            <w:r w:rsidRPr="00000688">
              <w:rPr>
                <w:b/>
                <w:bCs/>
                <w:sz w:val="26"/>
                <w:szCs w:val="26"/>
              </w:rPr>
              <w:t>Độc lập - Tự do - Hạnh phúc</w:t>
            </w:r>
          </w:p>
          <w:p w:rsidR="00C00312" w:rsidRPr="002A187E" w:rsidRDefault="00D92EC8" w:rsidP="006D18B6">
            <w:pPr>
              <w:tabs>
                <w:tab w:val="left" w:pos="5954"/>
              </w:tabs>
              <w:spacing w:before="240"/>
              <w:jc w:val="center"/>
              <w:rPr>
                <w:b/>
                <w:bCs/>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731520</wp:posOffset>
                      </wp:positionH>
                      <wp:positionV relativeFrom="paragraph">
                        <wp:posOffset>36830</wp:posOffset>
                      </wp:positionV>
                      <wp:extent cx="2028190" cy="0"/>
                      <wp:effectExtent l="7620" t="8255" r="1206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2.9pt" to="217.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KHC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5vNsAa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z0OHENsAAAAHAQAADwAAAGRycy9kb3ducmV2LnhtbEyPy07DMBBF90j8gzVIbKrWafoQ&#10;CnEqBGTHhkLFdhoPSUQ8TmO3DXw9AxtYHt2rO2fyzeg6daIhtJ4NzGcJKOLK25ZrA68v5fQGVIjI&#10;FjvPZOCTAmyKy4scM+vP/EynbayVjHDI0EATY59pHaqGHIaZ74kle/eDwyg41NoOeJZx1+k0Sdba&#10;YctyocGe7huqPrZHZyCUOzqUX5Nqkrwtak/p4eHpEY25vhrvbkFFGuNfGX70RR0Kcdr7I9ugOuH5&#10;KpWqgZV8IPlysVyD2v+yLnL937/4BgAA//8DAFBLAQItABQABgAIAAAAIQC2gziS/gAAAOEBAAAT&#10;AAAAAAAAAAAAAAAAAAAAAABbQ29udGVudF9UeXBlc10ueG1sUEsBAi0AFAAGAAgAAAAhADj9If/W&#10;AAAAlAEAAAsAAAAAAAAAAAAAAAAALwEAAF9yZWxzLy5yZWxzUEsBAi0AFAAGAAgAAAAhAEBIocIS&#10;AgAAKAQAAA4AAAAAAAAAAAAAAAAALgIAAGRycy9lMm9Eb2MueG1sUEsBAi0AFAAGAAgAAAAhAM9D&#10;hxDbAAAABwEAAA8AAAAAAAAAAAAAAAAAbAQAAGRycy9kb3ducmV2LnhtbFBLBQYAAAAABAAEAPMA&#10;AAB0BQAAAAA=&#10;"/>
                  </w:pict>
                </mc:Fallback>
              </mc:AlternateContent>
            </w:r>
            <w:r w:rsidR="00C00312" w:rsidRPr="002A187E">
              <w:rPr>
                <w:i/>
                <w:iCs/>
                <w:sz w:val="26"/>
                <w:szCs w:val="26"/>
              </w:rPr>
              <w:t>Thanh Hoá, ngày</w:t>
            </w:r>
            <w:r w:rsidR="00B9453D">
              <w:rPr>
                <w:i/>
                <w:iCs/>
                <w:sz w:val="26"/>
                <w:szCs w:val="26"/>
              </w:rPr>
              <w:t xml:space="preserve">       </w:t>
            </w:r>
            <w:r w:rsidR="00C00312" w:rsidRPr="002A187E">
              <w:rPr>
                <w:i/>
                <w:iCs/>
                <w:sz w:val="26"/>
                <w:szCs w:val="26"/>
              </w:rPr>
              <w:t xml:space="preserve"> tháng </w:t>
            </w:r>
            <w:r w:rsidR="002464D4">
              <w:rPr>
                <w:i/>
                <w:iCs/>
                <w:sz w:val="26"/>
                <w:szCs w:val="26"/>
              </w:rPr>
              <w:t xml:space="preserve">    </w:t>
            </w:r>
            <w:r w:rsidR="00C00312" w:rsidRPr="002A187E">
              <w:rPr>
                <w:i/>
                <w:iCs/>
                <w:sz w:val="26"/>
                <w:szCs w:val="26"/>
              </w:rPr>
              <w:t xml:space="preserve"> năm 20</w:t>
            </w:r>
            <w:r w:rsidR="00B9453D">
              <w:rPr>
                <w:i/>
                <w:iCs/>
                <w:sz w:val="26"/>
                <w:szCs w:val="26"/>
              </w:rPr>
              <w:t>2</w:t>
            </w:r>
            <w:r w:rsidR="006D18B6">
              <w:rPr>
                <w:i/>
                <w:iCs/>
                <w:sz w:val="26"/>
                <w:szCs w:val="26"/>
              </w:rPr>
              <w:t>2</w:t>
            </w:r>
          </w:p>
        </w:tc>
      </w:tr>
    </w:tbl>
    <w:p w:rsidR="00161CAD" w:rsidRDefault="00161CAD" w:rsidP="00C00312">
      <w:pPr>
        <w:ind w:left="2160" w:firstLine="720"/>
        <w:rPr>
          <w:sz w:val="28"/>
          <w:szCs w:val="28"/>
        </w:rPr>
      </w:pPr>
    </w:p>
    <w:p w:rsidR="00C31434" w:rsidRDefault="00A53219" w:rsidP="0022588B">
      <w:pPr>
        <w:rPr>
          <w:sz w:val="28"/>
          <w:szCs w:val="28"/>
        </w:rPr>
      </w:pPr>
      <w:r>
        <w:rPr>
          <w:sz w:val="28"/>
          <w:szCs w:val="28"/>
        </w:rPr>
        <w:t xml:space="preserve">                                  </w:t>
      </w:r>
      <w:r w:rsidR="00C00312">
        <w:rPr>
          <w:sz w:val="28"/>
          <w:szCs w:val="28"/>
        </w:rPr>
        <w:t xml:space="preserve">Kính gửi:    </w:t>
      </w:r>
    </w:p>
    <w:p w:rsidR="00C00312" w:rsidRDefault="00C31434" w:rsidP="00C00312">
      <w:pPr>
        <w:ind w:left="2160" w:firstLine="720"/>
        <w:rPr>
          <w:sz w:val="28"/>
          <w:szCs w:val="28"/>
        </w:rPr>
      </w:pPr>
      <w:r>
        <w:rPr>
          <w:sz w:val="28"/>
          <w:szCs w:val="28"/>
        </w:rPr>
        <w:t xml:space="preserve">          - </w:t>
      </w:r>
      <w:r w:rsidR="00C00312">
        <w:rPr>
          <w:sz w:val="28"/>
          <w:szCs w:val="28"/>
        </w:rPr>
        <w:t>Báo Thanh Hóa;</w:t>
      </w:r>
    </w:p>
    <w:p w:rsidR="00445B46" w:rsidRDefault="00C31434" w:rsidP="00C31434">
      <w:pPr>
        <w:rPr>
          <w:sz w:val="28"/>
          <w:szCs w:val="28"/>
        </w:rPr>
      </w:pPr>
      <w:r>
        <w:rPr>
          <w:sz w:val="28"/>
          <w:szCs w:val="28"/>
        </w:rPr>
        <w:t xml:space="preserve">                                                   - </w:t>
      </w:r>
      <w:r w:rsidR="00C00312" w:rsidRPr="00C31434">
        <w:rPr>
          <w:sz w:val="28"/>
          <w:szCs w:val="28"/>
        </w:rPr>
        <w:t>Cổng Thông tin điện tử</w:t>
      </w:r>
      <w:r w:rsidR="00445B46">
        <w:rPr>
          <w:sz w:val="28"/>
          <w:szCs w:val="28"/>
        </w:rPr>
        <w:t>, Văn phòng UBND</w:t>
      </w:r>
      <w:r w:rsidR="00C00312" w:rsidRPr="00C31434">
        <w:rPr>
          <w:sz w:val="28"/>
          <w:szCs w:val="28"/>
        </w:rPr>
        <w:t xml:space="preserve"> </w:t>
      </w:r>
    </w:p>
    <w:p w:rsidR="00C00312" w:rsidRPr="00C31434" w:rsidRDefault="00445B46" w:rsidP="00C31434">
      <w:pPr>
        <w:rPr>
          <w:sz w:val="28"/>
          <w:szCs w:val="28"/>
        </w:rPr>
      </w:pPr>
      <w:r>
        <w:rPr>
          <w:sz w:val="28"/>
          <w:szCs w:val="28"/>
        </w:rPr>
        <w:t xml:space="preserve">                                                     </w:t>
      </w:r>
      <w:proofErr w:type="gramStart"/>
      <w:r w:rsidR="00C00312" w:rsidRPr="00C31434">
        <w:rPr>
          <w:sz w:val="28"/>
          <w:szCs w:val="28"/>
        </w:rPr>
        <w:t>tỉnh</w:t>
      </w:r>
      <w:proofErr w:type="gramEnd"/>
      <w:r w:rsidR="00C31434">
        <w:rPr>
          <w:sz w:val="28"/>
          <w:szCs w:val="28"/>
        </w:rPr>
        <w:t xml:space="preserve"> Thanh Hóa.</w:t>
      </w:r>
    </w:p>
    <w:p w:rsidR="00C00312" w:rsidRDefault="00C00312" w:rsidP="00C00312">
      <w:pPr>
        <w:pStyle w:val="ListParagraph"/>
        <w:ind w:left="4680"/>
        <w:rPr>
          <w:sz w:val="28"/>
          <w:szCs w:val="28"/>
        </w:rPr>
      </w:pPr>
    </w:p>
    <w:p w:rsidR="00C00312" w:rsidRDefault="00301F34" w:rsidP="009A4EEF">
      <w:pPr>
        <w:spacing w:before="80" w:after="80"/>
        <w:ind w:firstLine="720"/>
        <w:jc w:val="both"/>
        <w:rPr>
          <w:sz w:val="28"/>
          <w:szCs w:val="28"/>
        </w:rPr>
      </w:pPr>
      <w:r>
        <w:rPr>
          <w:sz w:val="28"/>
          <w:szCs w:val="28"/>
        </w:rPr>
        <w:t xml:space="preserve">Thực hiện Khoản 2, Điều 2, Thông tư số 12/2019 của Bộ Nội vụ Quy định chi tiết thi hành một số điều của </w:t>
      </w:r>
      <w:r w:rsidR="006A6D4C">
        <w:rPr>
          <w:sz w:val="28"/>
          <w:szCs w:val="28"/>
        </w:rPr>
        <w:t>Nghị định số 91/2017/NĐ-</w:t>
      </w:r>
      <w:r w:rsidR="008E1CA3">
        <w:rPr>
          <w:sz w:val="28"/>
          <w:szCs w:val="28"/>
        </w:rPr>
        <w:t>CP ngày 31/7/2017 của Chính phủ Quy định chi tiết thi hà</w:t>
      </w:r>
      <w:r w:rsidR="00500F20">
        <w:rPr>
          <w:sz w:val="28"/>
          <w:szCs w:val="28"/>
        </w:rPr>
        <w:t>nh một số điều của Luật thi đua</w:t>
      </w:r>
      <w:r w:rsidR="008E1CA3">
        <w:rPr>
          <w:sz w:val="28"/>
          <w:szCs w:val="28"/>
        </w:rPr>
        <w:t xml:space="preserve"> khen thưởng</w:t>
      </w:r>
      <w:r w:rsidR="002A667F">
        <w:rPr>
          <w:sz w:val="28"/>
          <w:szCs w:val="28"/>
        </w:rPr>
        <w:t xml:space="preserve">, </w:t>
      </w:r>
      <w:r w:rsidR="008E1CA3">
        <w:rPr>
          <w:sz w:val="28"/>
          <w:szCs w:val="28"/>
        </w:rPr>
        <w:t>trong đó quy định việc</w:t>
      </w:r>
      <w:r w:rsidR="00F26C4B">
        <w:rPr>
          <w:sz w:val="28"/>
          <w:szCs w:val="28"/>
        </w:rPr>
        <w:t xml:space="preserve"> công khai và</w:t>
      </w:r>
      <w:r w:rsidR="008E1CA3">
        <w:rPr>
          <w:sz w:val="28"/>
          <w:szCs w:val="28"/>
        </w:rPr>
        <w:t xml:space="preserve"> lấy ý k</w:t>
      </w:r>
      <w:r w:rsidR="00155A09">
        <w:rPr>
          <w:sz w:val="28"/>
          <w:szCs w:val="28"/>
        </w:rPr>
        <w:t xml:space="preserve">iến nhân dân trước khi trình </w:t>
      </w:r>
      <w:r w:rsidR="005259D9">
        <w:rPr>
          <w:sz w:val="28"/>
          <w:szCs w:val="28"/>
        </w:rPr>
        <w:t>cấp có thẩm quyền</w:t>
      </w:r>
      <w:r w:rsidR="00605CBA">
        <w:rPr>
          <w:sz w:val="28"/>
          <w:szCs w:val="28"/>
        </w:rPr>
        <w:t xml:space="preserve"> </w:t>
      </w:r>
      <w:r w:rsidR="00605CBA" w:rsidRPr="00605CBA">
        <w:rPr>
          <w:sz w:val="28"/>
          <w:szCs w:val="28"/>
        </w:rPr>
        <w:t xml:space="preserve">tặng </w:t>
      </w:r>
      <w:r w:rsidR="009A4EEF">
        <w:rPr>
          <w:sz w:val="28"/>
          <w:szCs w:val="28"/>
        </w:rPr>
        <w:t>thưởng</w:t>
      </w:r>
      <w:r w:rsidR="009A4EEF" w:rsidRPr="00CF7FDB">
        <w:rPr>
          <w:sz w:val="28"/>
          <w:szCs w:val="28"/>
        </w:rPr>
        <w:t xml:space="preserve"> </w:t>
      </w:r>
      <w:r w:rsidR="00CF7FDB" w:rsidRPr="00CF7FDB">
        <w:rPr>
          <w:sz w:val="28"/>
          <w:szCs w:val="28"/>
        </w:rPr>
        <w:t>Huân</w:t>
      </w:r>
      <w:r w:rsidR="00CF7FDB">
        <w:rPr>
          <w:sz w:val="26"/>
          <w:szCs w:val="26"/>
        </w:rPr>
        <w:t xml:space="preserve"> </w:t>
      </w:r>
      <w:r w:rsidR="00CF7FDB" w:rsidRPr="00CF7FDB">
        <w:rPr>
          <w:sz w:val="28"/>
          <w:szCs w:val="28"/>
        </w:rPr>
        <w:t>chương</w:t>
      </w:r>
      <w:r w:rsidR="00FD3B8C">
        <w:rPr>
          <w:sz w:val="28"/>
          <w:szCs w:val="28"/>
        </w:rPr>
        <w:t xml:space="preserve"> </w:t>
      </w:r>
      <w:r w:rsidR="008E1CA3">
        <w:rPr>
          <w:sz w:val="28"/>
          <w:szCs w:val="28"/>
        </w:rPr>
        <w:t>cho các tập thể, cá nhân thuộc tỉnh</w:t>
      </w:r>
      <w:r w:rsidR="009B4766">
        <w:rPr>
          <w:sz w:val="28"/>
          <w:szCs w:val="28"/>
        </w:rPr>
        <w:t xml:space="preserve"> trước khi trình Hội đồng Thi đua – Khen thưởng tỉnh và cấp có thẩm quyền</w:t>
      </w:r>
      <w:r w:rsidR="00FD3B8C">
        <w:rPr>
          <w:sz w:val="28"/>
          <w:szCs w:val="28"/>
        </w:rPr>
        <w:t xml:space="preserve"> khen thưởng</w:t>
      </w:r>
      <w:r w:rsidR="008E1CA3">
        <w:rPr>
          <w:sz w:val="28"/>
          <w:szCs w:val="28"/>
        </w:rPr>
        <w:t>.</w:t>
      </w:r>
    </w:p>
    <w:p w:rsidR="00F847E4" w:rsidRDefault="0009441D" w:rsidP="00F847E4">
      <w:pPr>
        <w:spacing w:before="80" w:after="80"/>
        <w:ind w:firstLine="720"/>
        <w:jc w:val="both"/>
        <w:rPr>
          <w:sz w:val="28"/>
          <w:szCs w:val="28"/>
        </w:rPr>
      </w:pPr>
      <w:r w:rsidRPr="0067729E">
        <w:rPr>
          <w:spacing w:val="-2"/>
          <w:sz w:val="28"/>
          <w:szCs w:val="28"/>
        </w:rPr>
        <w:t>Ban Thi đua – Khen thưởng tỉnh</w:t>
      </w:r>
      <w:r w:rsidR="008E1CA3" w:rsidRPr="0067729E">
        <w:rPr>
          <w:spacing w:val="-2"/>
          <w:sz w:val="28"/>
          <w:szCs w:val="28"/>
        </w:rPr>
        <w:t xml:space="preserve"> (cơ quan thường trực của Hội đồng Thi đua – Khen thưởng tỉnh Thanh Hóa) kính </w:t>
      </w:r>
      <w:r w:rsidR="00817C6A" w:rsidRPr="0067729E">
        <w:rPr>
          <w:spacing w:val="-2"/>
          <w:sz w:val="28"/>
          <w:szCs w:val="28"/>
        </w:rPr>
        <w:t>đề nghị</w:t>
      </w:r>
      <w:r w:rsidR="008E1CA3" w:rsidRPr="0067729E">
        <w:rPr>
          <w:spacing w:val="-2"/>
          <w:sz w:val="28"/>
          <w:szCs w:val="28"/>
        </w:rPr>
        <w:t xml:space="preserve"> </w:t>
      </w:r>
      <w:r w:rsidR="00E67E50" w:rsidRPr="0067729E">
        <w:rPr>
          <w:spacing w:val="-2"/>
          <w:sz w:val="28"/>
          <w:szCs w:val="28"/>
        </w:rPr>
        <w:t>Báo Thanh Hóa, Cổng Thông tin điện tử</w:t>
      </w:r>
      <w:r w:rsidR="00A81997" w:rsidRPr="0067729E">
        <w:rPr>
          <w:spacing w:val="-2"/>
          <w:sz w:val="28"/>
          <w:szCs w:val="28"/>
        </w:rPr>
        <w:t xml:space="preserve"> tỉnh </w:t>
      </w:r>
      <w:r w:rsidR="002A187E" w:rsidRPr="0067729E">
        <w:rPr>
          <w:spacing w:val="-2"/>
          <w:sz w:val="28"/>
          <w:szCs w:val="28"/>
        </w:rPr>
        <w:t>Thanh Hóa</w:t>
      </w:r>
      <w:r w:rsidR="00076E03">
        <w:rPr>
          <w:spacing w:val="-2"/>
          <w:sz w:val="28"/>
          <w:szCs w:val="28"/>
        </w:rPr>
        <w:t xml:space="preserve"> </w:t>
      </w:r>
      <w:r w:rsidR="00817C6A" w:rsidRPr="0067729E">
        <w:rPr>
          <w:spacing w:val="-2"/>
          <w:sz w:val="28"/>
          <w:szCs w:val="28"/>
        </w:rPr>
        <w:t xml:space="preserve">đăng tải </w:t>
      </w:r>
      <w:r w:rsidR="0023761A">
        <w:rPr>
          <w:spacing w:val="-2"/>
          <w:sz w:val="28"/>
          <w:szCs w:val="28"/>
        </w:rPr>
        <w:t xml:space="preserve">Danh sách </w:t>
      </w:r>
      <w:r w:rsidR="002A667F">
        <w:rPr>
          <w:sz w:val="28"/>
          <w:szCs w:val="28"/>
        </w:rPr>
        <w:t xml:space="preserve">các tập thể, cá nhân </w:t>
      </w:r>
      <w:r w:rsidR="00817C6A" w:rsidRPr="0067729E">
        <w:rPr>
          <w:spacing w:val="-2"/>
          <w:sz w:val="28"/>
          <w:szCs w:val="28"/>
        </w:rPr>
        <w:t xml:space="preserve">trên Báo Thanh Hóa </w:t>
      </w:r>
      <w:r w:rsidR="003A0EF3" w:rsidRPr="0067729E">
        <w:rPr>
          <w:spacing w:val="-2"/>
          <w:sz w:val="28"/>
          <w:szCs w:val="28"/>
        </w:rPr>
        <w:t>và Cổng Thông tin điện tử của tỉnh</w:t>
      </w:r>
      <w:r w:rsidR="00FD3B8C">
        <w:rPr>
          <w:spacing w:val="-2"/>
          <w:sz w:val="28"/>
          <w:szCs w:val="28"/>
        </w:rPr>
        <w:t xml:space="preserve"> để công khai,</w:t>
      </w:r>
      <w:r w:rsidR="00FD3B8C" w:rsidRPr="0067729E">
        <w:rPr>
          <w:spacing w:val="-2"/>
          <w:sz w:val="28"/>
          <w:szCs w:val="28"/>
        </w:rPr>
        <w:t xml:space="preserve"> </w:t>
      </w:r>
      <w:r w:rsidR="003A0EF3" w:rsidRPr="0067729E">
        <w:rPr>
          <w:spacing w:val="-2"/>
          <w:sz w:val="28"/>
          <w:szCs w:val="28"/>
        </w:rPr>
        <w:t>xin ý kiến nhân dân</w:t>
      </w:r>
      <w:r w:rsidR="000000DA">
        <w:rPr>
          <w:spacing w:val="-2"/>
          <w:sz w:val="28"/>
          <w:szCs w:val="28"/>
        </w:rPr>
        <w:t xml:space="preserve"> về </w:t>
      </w:r>
      <w:r w:rsidR="000000DA">
        <w:rPr>
          <w:sz w:val="28"/>
          <w:szCs w:val="28"/>
        </w:rPr>
        <w:t xml:space="preserve">đề nghị </w:t>
      </w:r>
      <w:r w:rsidR="000000DA" w:rsidRPr="00605CBA">
        <w:rPr>
          <w:sz w:val="28"/>
          <w:szCs w:val="28"/>
        </w:rPr>
        <w:t xml:space="preserve">tặng </w:t>
      </w:r>
      <w:r w:rsidR="000000DA">
        <w:rPr>
          <w:sz w:val="28"/>
          <w:szCs w:val="28"/>
        </w:rPr>
        <w:t>thưởng</w:t>
      </w:r>
      <w:r w:rsidR="000000DA" w:rsidRPr="00CF7FDB">
        <w:rPr>
          <w:sz w:val="28"/>
          <w:szCs w:val="28"/>
        </w:rPr>
        <w:t xml:space="preserve"> Huân</w:t>
      </w:r>
      <w:r w:rsidR="000000DA">
        <w:rPr>
          <w:sz w:val="26"/>
          <w:szCs w:val="26"/>
        </w:rPr>
        <w:t xml:space="preserve"> </w:t>
      </w:r>
      <w:r w:rsidR="000000DA" w:rsidRPr="00CF7FDB">
        <w:rPr>
          <w:sz w:val="28"/>
          <w:szCs w:val="28"/>
        </w:rPr>
        <w:t>chương</w:t>
      </w:r>
      <w:r w:rsidR="003A0EF3" w:rsidRPr="0067729E">
        <w:rPr>
          <w:spacing w:val="-2"/>
          <w:sz w:val="28"/>
          <w:szCs w:val="28"/>
        </w:rPr>
        <w:t xml:space="preserve"> </w:t>
      </w:r>
      <w:r w:rsidR="001F4AFE">
        <w:rPr>
          <w:sz w:val="28"/>
          <w:szCs w:val="28"/>
        </w:rPr>
        <w:t>(Có danh sách kèm theo).</w:t>
      </w:r>
    </w:p>
    <w:p w:rsidR="00E67E50" w:rsidRPr="00F847E4" w:rsidRDefault="00E67E50" w:rsidP="00F847E4">
      <w:pPr>
        <w:spacing w:before="80" w:after="80"/>
        <w:ind w:firstLine="720"/>
        <w:jc w:val="both"/>
        <w:rPr>
          <w:spacing w:val="-2"/>
          <w:sz w:val="28"/>
          <w:szCs w:val="28"/>
        </w:rPr>
      </w:pPr>
      <w:r w:rsidRPr="0068031F">
        <w:rPr>
          <w:spacing w:val="2"/>
          <w:position w:val="-2"/>
          <w:sz w:val="28"/>
          <w:szCs w:val="28"/>
        </w:rPr>
        <w:t xml:space="preserve">Các ý </w:t>
      </w:r>
      <w:r w:rsidR="0022588B" w:rsidRPr="0068031F">
        <w:rPr>
          <w:spacing w:val="2"/>
          <w:position w:val="-2"/>
          <w:sz w:val="28"/>
          <w:szCs w:val="28"/>
        </w:rPr>
        <w:t xml:space="preserve">kiến tham gia gửi trước ngày </w:t>
      </w:r>
      <w:r w:rsidR="006D18B6">
        <w:rPr>
          <w:b/>
          <w:spacing w:val="2"/>
          <w:position w:val="-2"/>
          <w:sz w:val="28"/>
          <w:szCs w:val="28"/>
        </w:rPr>
        <w:t>10</w:t>
      </w:r>
      <w:r w:rsidR="00736504">
        <w:rPr>
          <w:b/>
          <w:spacing w:val="2"/>
          <w:position w:val="-2"/>
          <w:sz w:val="28"/>
          <w:szCs w:val="28"/>
        </w:rPr>
        <w:t>/</w:t>
      </w:r>
      <w:r w:rsidR="006D18B6">
        <w:rPr>
          <w:b/>
          <w:spacing w:val="2"/>
          <w:position w:val="-2"/>
          <w:sz w:val="28"/>
          <w:szCs w:val="28"/>
        </w:rPr>
        <w:t>5</w:t>
      </w:r>
      <w:r w:rsidR="00C74307">
        <w:rPr>
          <w:b/>
          <w:spacing w:val="2"/>
          <w:position w:val="-2"/>
          <w:sz w:val="28"/>
          <w:szCs w:val="28"/>
        </w:rPr>
        <w:t>/202</w:t>
      </w:r>
      <w:r w:rsidR="006D18B6">
        <w:rPr>
          <w:b/>
          <w:spacing w:val="2"/>
          <w:position w:val="-2"/>
          <w:sz w:val="28"/>
          <w:szCs w:val="28"/>
        </w:rPr>
        <w:t>2</w:t>
      </w:r>
      <w:r w:rsidR="0022588B" w:rsidRPr="0068031F">
        <w:rPr>
          <w:b/>
          <w:spacing w:val="2"/>
          <w:position w:val="-2"/>
          <w:sz w:val="28"/>
          <w:szCs w:val="28"/>
        </w:rPr>
        <w:t xml:space="preserve"> </w:t>
      </w:r>
      <w:r w:rsidRPr="0068031F">
        <w:rPr>
          <w:spacing w:val="2"/>
          <w:position w:val="-2"/>
          <w:sz w:val="28"/>
          <w:szCs w:val="28"/>
        </w:rPr>
        <w:t xml:space="preserve">về địa chỉ Ban Thi đua – Khen thưởng, Sở Nội vụ tỉnh Thanh Hóa, số 42 Lê Quý Đôn, Phường Ba Đình, thành </w:t>
      </w:r>
      <w:r w:rsidR="0022588B" w:rsidRPr="0068031F">
        <w:rPr>
          <w:spacing w:val="2"/>
          <w:position w:val="-2"/>
          <w:sz w:val="28"/>
          <w:szCs w:val="28"/>
        </w:rPr>
        <w:t>phố Thanh Hóa</w:t>
      </w:r>
      <w:r w:rsidR="00636B96" w:rsidRPr="0068031F">
        <w:rPr>
          <w:spacing w:val="2"/>
          <w:position w:val="-2"/>
          <w:sz w:val="28"/>
          <w:szCs w:val="28"/>
        </w:rPr>
        <w:t xml:space="preserve"> </w:t>
      </w:r>
      <w:r w:rsidR="0022588B" w:rsidRPr="0068031F">
        <w:rPr>
          <w:spacing w:val="2"/>
          <w:position w:val="-2"/>
          <w:sz w:val="28"/>
          <w:szCs w:val="28"/>
        </w:rPr>
        <w:t>(</w:t>
      </w:r>
      <w:r w:rsidRPr="0068031F">
        <w:rPr>
          <w:spacing w:val="2"/>
          <w:position w:val="-2"/>
          <w:sz w:val="28"/>
          <w:szCs w:val="28"/>
        </w:rPr>
        <w:t>quá thời hạn nêu trên, được hiểu là không có ý kiến tham gia).</w:t>
      </w:r>
    </w:p>
    <w:p w:rsidR="0022588B" w:rsidRDefault="00E67E50" w:rsidP="009A4EEF">
      <w:pPr>
        <w:spacing w:before="80" w:after="80"/>
        <w:jc w:val="both"/>
        <w:rPr>
          <w:sz w:val="28"/>
          <w:szCs w:val="28"/>
        </w:rPr>
      </w:pPr>
      <w:r>
        <w:rPr>
          <w:sz w:val="28"/>
          <w:szCs w:val="28"/>
        </w:rPr>
        <w:tab/>
        <w:t>Ban Thi đua – Khen thưởng</w:t>
      </w:r>
      <w:r w:rsidR="008E7626">
        <w:rPr>
          <w:sz w:val="28"/>
          <w:szCs w:val="28"/>
        </w:rPr>
        <w:t xml:space="preserve"> tỉnh</w:t>
      </w:r>
      <w:r>
        <w:rPr>
          <w:sz w:val="28"/>
          <w:szCs w:val="28"/>
        </w:rPr>
        <w:t xml:space="preserve"> trân trọng đề nghị Ban Biên tập Báo Thanh Hóa, Cổng Thông tin điện tử tỉnh quan tâm, phối hợp</w:t>
      </w:r>
      <w:r w:rsidR="00B33039">
        <w:rPr>
          <w:sz w:val="28"/>
          <w:szCs w:val="28"/>
        </w:rPr>
        <w:t xml:space="preserve"> thực hiện.</w:t>
      </w:r>
      <w:r w:rsidR="004C54AD">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37"/>
      </w:tblGrid>
      <w:tr w:rsidR="00B33039" w:rsidTr="00311AB0">
        <w:tc>
          <w:tcPr>
            <w:tcW w:w="4606" w:type="dxa"/>
          </w:tcPr>
          <w:p w:rsidR="00B33039" w:rsidRPr="00FF3AB4" w:rsidRDefault="00B33039" w:rsidP="00C00312">
            <w:r w:rsidRPr="00FF3AB4">
              <w:rPr>
                <w:b/>
                <w:i/>
              </w:rPr>
              <w:t>Nơi nhận</w:t>
            </w:r>
            <w:r w:rsidRPr="00FF3AB4">
              <w:t>:</w:t>
            </w:r>
          </w:p>
          <w:p w:rsidR="00B33039" w:rsidRDefault="003A2A79" w:rsidP="003A2A79">
            <w:r w:rsidRPr="00FF3AB4">
              <w:t xml:space="preserve">- </w:t>
            </w:r>
            <w:r w:rsidR="00B33039" w:rsidRPr="00FF3AB4">
              <w:t>Như trên;</w:t>
            </w:r>
          </w:p>
          <w:p w:rsidR="008E7626" w:rsidRPr="00FF3AB4" w:rsidRDefault="008E7626" w:rsidP="003A2A79">
            <w:r>
              <w:t xml:space="preserve">- </w:t>
            </w:r>
            <w:r w:rsidR="00A762FC">
              <w:t xml:space="preserve">GĐ </w:t>
            </w:r>
            <w:r>
              <w:t>Sở Nội vụ (để b/c);</w:t>
            </w:r>
          </w:p>
          <w:p w:rsidR="00405299" w:rsidRPr="003A2A79" w:rsidRDefault="003A2A79" w:rsidP="003A2A79">
            <w:pPr>
              <w:rPr>
                <w:sz w:val="28"/>
                <w:szCs w:val="28"/>
              </w:rPr>
            </w:pPr>
            <w:r w:rsidRPr="00FF3AB4">
              <w:t xml:space="preserve">- </w:t>
            </w:r>
            <w:r w:rsidR="00FF3AB4">
              <w:t>Lưu: VT</w:t>
            </w:r>
            <w:r w:rsidR="00405299" w:rsidRPr="00FF3AB4">
              <w:t>.</w:t>
            </w:r>
          </w:p>
        </w:tc>
        <w:tc>
          <w:tcPr>
            <w:tcW w:w="4637" w:type="dxa"/>
          </w:tcPr>
          <w:p w:rsidR="00FF3AB4" w:rsidRPr="006847E4" w:rsidRDefault="00FF3AB4" w:rsidP="00FF3AB4">
            <w:pPr>
              <w:pStyle w:val="BodyTextIndent"/>
              <w:tabs>
                <w:tab w:val="left" w:pos="360"/>
              </w:tabs>
              <w:spacing w:before="0" w:after="0"/>
              <w:ind w:left="0"/>
              <w:jc w:val="center"/>
              <w:rPr>
                <w:rFonts w:ascii="Times New Roman" w:hAnsi="Times New Roman"/>
                <w:b/>
                <w:szCs w:val="28"/>
              </w:rPr>
            </w:pPr>
            <w:r w:rsidRPr="006847E4">
              <w:rPr>
                <w:rFonts w:ascii="Times New Roman" w:hAnsi="Times New Roman"/>
                <w:b/>
                <w:szCs w:val="28"/>
              </w:rPr>
              <w:t>TRƯỞNG BAN</w:t>
            </w:r>
          </w:p>
          <w:p w:rsidR="00FF3AB4" w:rsidRDefault="00FF3AB4" w:rsidP="00FF3AB4">
            <w:pPr>
              <w:tabs>
                <w:tab w:val="left" w:pos="360"/>
              </w:tabs>
              <w:spacing w:before="120" w:after="120"/>
              <w:rPr>
                <w:b/>
                <w:lang w:val="pt-BR"/>
              </w:rPr>
            </w:pPr>
          </w:p>
          <w:p w:rsidR="00FF3AB4" w:rsidRDefault="00FF3AB4" w:rsidP="00FF3AB4">
            <w:pPr>
              <w:tabs>
                <w:tab w:val="left" w:pos="360"/>
              </w:tabs>
              <w:spacing w:before="120" w:after="120"/>
              <w:rPr>
                <w:b/>
                <w:lang w:val="pt-BR"/>
              </w:rPr>
            </w:pPr>
          </w:p>
          <w:p w:rsidR="00D51393" w:rsidRDefault="00D51393" w:rsidP="00FF3AB4">
            <w:pPr>
              <w:tabs>
                <w:tab w:val="left" w:pos="360"/>
              </w:tabs>
              <w:spacing w:before="120" w:after="120"/>
              <w:rPr>
                <w:b/>
                <w:lang w:val="pt-BR"/>
              </w:rPr>
            </w:pPr>
          </w:p>
          <w:p w:rsidR="00FF3AB4" w:rsidRPr="006847E4" w:rsidRDefault="00FF3AB4" w:rsidP="00FF3AB4">
            <w:pPr>
              <w:tabs>
                <w:tab w:val="left" w:pos="360"/>
              </w:tabs>
              <w:spacing w:before="120" w:after="120"/>
              <w:rPr>
                <w:b/>
                <w:lang w:val="pt-BR"/>
              </w:rPr>
            </w:pPr>
          </w:p>
          <w:p w:rsidR="00B33039" w:rsidRPr="00500F20" w:rsidRDefault="008E7626" w:rsidP="008E7626">
            <w:pPr>
              <w:jc w:val="center"/>
              <w:rPr>
                <w:b/>
                <w:sz w:val="28"/>
                <w:szCs w:val="28"/>
              </w:rPr>
            </w:pPr>
            <w:r>
              <w:rPr>
                <w:b/>
                <w:sz w:val="28"/>
                <w:szCs w:val="28"/>
                <w:lang w:val="pt-BR"/>
              </w:rPr>
              <w:t>Đỗ Trọng Hùng</w:t>
            </w:r>
          </w:p>
        </w:tc>
      </w:tr>
    </w:tbl>
    <w:p w:rsidR="00D51393" w:rsidRDefault="00D51393" w:rsidP="00311AB0">
      <w:pPr>
        <w:jc w:val="center"/>
        <w:rPr>
          <w:b/>
          <w:sz w:val="28"/>
          <w:szCs w:val="28"/>
        </w:rPr>
      </w:pPr>
    </w:p>
    <w:p w:rsidR="00D51393" w:rsidRDefault="00D51393" w:rsidP="00311AB0">
      <w:pPr>
        <w:jc w:val="center"/>
        <w:rPr>
          <w:b/>
          <w:sz w:val="28"/>
          <w:szCs w:val="28"/>
        </w:rPr>
      </w:pPr>
    </w:p>
    <w:p w:rsidR="00D51393" w:rsidRDefault="00D51393" w:rsidP="00311AB0">
      <w:pPr>
        <w:jc w:val="center"/>
        <w:rPr>
          <w:b/>
          <w:sz w:val="28"/>
          <w:szCs w:val="28"/>
        </w:rPr>
      </w:pPr>
    </w:p>
    <w:p w:rsidR="00D51393" w:rsidRDefault="00D51393" w:rsidP="00311AB0">
      <w:pPr>
        <w:jc w:val="center"/>
        <w:rPr>
          <w:b/>
          <w:sz w:val="28"/>
          <w:szCs w:val="28"/>
        </w:rPr>
      </w:pPr>
    </w:p>
    <w:p w:rsidR="00FD3B8C" w:rsidRDefault="00FD3B8C" w:rsidP="00311AB0">
      <w:pPr>
        <w:jc w:val="center"/>
        <w:rPr>
          <w:b/>
          <w:sz w:val="28"/>
          <w:szCs w:val="28"/>
        </w:rPr>
      </w:pPr>
    </w:p>
    <w:p w:rsidR="0023761A" w:rsidRDefault="0023761A" w:rsidP="00311AB0">
      <w:pPr>
        <w:jc w:val="center"/>
        <w:rPr>
          <w:b/>
          <w:sz w:val="28"/>
          <w:szCs w:val="28"/>
        </w:rPr>
      </w:pPr>
    </w:p>
    <w:p w:rsidR="00311AB0" w:rsidRDefault="00311AB0" w:rsidP="00311AB0">
      <w:pPr>
        <w:jc w:val="center"/>
        <w:rPr>
          <w:b/>
          <w:sz w:val="28"/>
          <w:szCs w:val="28"/>
        </w:rPr>
      </w:pPr>
      <w:r>
        <w:rPr>
          <w:b/>
          <w:sz w:val="28"/>
          <w:szCs w:val="28"/>
        </w:rPr>
        <w:lastRenderedPageBreak/>
        <w:t xml:space="preserve">DANH SÁCH </w:t>
      </w:r>
    </w:p>
    <w:p w:rsidR="00311AB0" w:rsidRDefault="00311AB0" w:rsidP="00311AB0">
      <w:pPr>
        <w:jc w:val="center"/>
        <w:rPr>
          <w:b/>
          <w:sz w:val="28"/>
          <w:szCs w:val="28"/>
        </w:rPr>
      </w:pPr>
      <w:r w:rsidRPr="00E668D8">
        <w:rPr>
          <w:b/>
          <w:sz w:val="28"/>
          <w:szCs w:val="28"/>
        </w:rPr>
        <w:t>ĐỀ NGHỊ</w:t>
      </w:r>
      <w:r>
        <w:rPr>
          <w:b/>
          <w:sz w:val="28"/>
          <w:szCs w:val="28"/>
        </w:rPr>
        <w:t xml:space="preserve"> TẶNG THƯỞNG</w:t>
      </w:r>
      <w:r w:rsidRPr="00E668D8">
        <w:rPr>
          <w:b/>
          <w:sz w:val="28"/>
          <w:szCs w:val="28"/>
        </w:rPr>
        <w:t xml:space="preserve"> </w:t>
      </w:r>
      <w:r w:rsidR="00FD3B8C">
        <w:rPr>
          <w:b/>
          <w:sz w:val="28"/>
          <w:szCs w:val="28"/>
        </w:rPr>
        <w:t>HUÂN CHƯƠNG</w:t>
      </w:r>
    </w:p>
    <w:p w:rsidR="00311AB0" w:rsidRPr="00A21197" w:rsidRDefault="00D92EC8" w:rsidP="00311AB0">
      <w:pPr>
        <w:spacing w:after="120"/>
        <w:jc w:val="center"/>
        <w:rPr>
          <w:b/>
          <w:i/>
          <w:sz w:val="28"/>
          <w:szCs w:val="28"/>
        </w:rPr>
      </w:pPr>
      <w:r>
        <w:rPr>
          <w:i/>
          <w:noProof/>
          <w:sz w:val="28"/>
          <w:szCs w:val="28"/>
        </w:rPr>
        <mc:AlternateContent>
          <mc:Choice Requires="wps">
            <w:drawing>
              <wp:anchor distT="0" distB="0" distL="114300" distR="114300" simplePos="0" relativeHeight="251660288" behindDoc="0" locked="0" layoutInCell="1" allowOverlap="1">
                <wp:simplePos x="0" y="0"/>
                <wp:positionH relativeFrom="column">
                  <wp:posOffset>2185035</wp:posOffset>
                </wp:positionH>
                <wp:positionV relativeFrom="paragraph">
                  <wp:posOffset>453390</wp:posOffset>
                </wp:positionV>
                <wp:extent cx="1219835" cy="0"/>
                <wp:effectExtent l="13335" t="5715" r="5080"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05pt,35.7pt" to="268.1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Jtpg/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Cx4eGP3gAAAAkBAAAPAAAAZHJzL2Rvd25yZXYueG1sTI9NT8MwDIbvSPsPkZG4TCz92kCl&#10;6TQBvXFhA3H1GtNWNE7XZFvh1xPEAY62H71+3mI9mV6caHSdZQXxIgJBXFvdcaPgZVdd34JwHllj&#10;b5kUfJKDdTm7KDDX9szPdNr6RoQQdjkqaL0fcild3ZJBt7ADcbi929GgD+PYSD3iOYSbXiZRtJIG&#10;Ow4fWhzovqX6Y3s0Clz1Sofqa17Po7e0sZQcHp4eUamry2lzB8LT5P9g+NEP6lAGp709snaiV5Bm&#10;WRxQBTdxBiIAy3SVgNj/LmRZyP8Nym8AAAD//wMAUEsBAi0AFAAGAAgAAAAhALaDOJL+AAAA4QEA&#10;ABMAAAAAAAAAAAAAAAAAAAAAAFtDb250ZW50X1R5cGVzXS54bWxQSwECLQAUAAYACAAAACEAOP0h&#10;/9YAAACUAQAACwAAAAAAAAAAAAAAAAAvAQAAX3JlbHMvLnJlbHNQSwECLQAUAAYACAAAACEAviSy&#10;dxECAAAoBAAADgAAAAAAAAAAAAAAAAAuAgAAZHJzL2Uyb0RvYy54bWxQSwECLQAUAAYACAAAACEA&#10;seHhj94AAAAJAQAADwAAAAAAAAAAAAAAAABrBAAAZHJzL2Rvd25yZXYueG1sUEsFBgAAAAAEAAQA&#10;8wAAAHYFAAAAAA==&#10;"/>
            </w:pict>
          </mc:Fallback>
        </mc:AlternateContent>
      </w:r>
      <w:r w:rsidR="00311AB0" w:rsidRPr="00A21197">
        <w:rPr>
          <w:i/>
          <w:sz w:val="28"/>
          <w:szCs w:val="28"/>
        </w:rPr>
        <w:t xml:space="preserve">(Kèm </w:t>
      </w:r>
      <w:proofErr w:type="gramStart"/>
      <w:r w:rsidR="00311AB0" w:rsidRPr="00A21197">
        <w:rPr>
          <w:i/>
          <w:sz w:val="28"/>
          <w:szCs w:val="28"/>
        </w:rPr>
        <w:t>theo</w:t>
      </w:r>
      <w:proofErr w:type="gramEnd"/>
      <w:r w:rsidR="00311AB0" w:rsidRPr="00A21197">
        <w:rPr>
          <w:i/>
          <w:sz w:val="28"/>
          <w:szCs w:val="28"/>
        </w:rPr>
        <w:t xml:space="preserve"> Công vă</w:t>
      </w:r>
      <w:r w:rsidR="00311AB0">
        <w:rPr>
          <w:i/>
          <w:sz w:val="28"/>
          <w:szCs w:val="28"/>
        </w:rPr>
        <w:t>n số              /BTĐKT</w:t>
      </w:r>
      <w:r w:rsidR="0035058E">
        <w:rPr>
          <w:i/>
          <w:sz w:val="28"/>
          <w:szCs w:val="28"/>
        </w:rPr>
        <w:t>-THHC</w:t>
      </w:r>
      <w:r w:rsidR="00311AB0">
        <w:rPr>
          <w:i/>
          <w:sz w:val="28"/>
          <w:szCs w:val="28"/>
        </w:rPr>
        <w:t xml:space="preserve"> ngày      </w:t>
      </w:r>
      <w:r w:rsidR="00311AB0" w:rsidRPr="00A21197">
        <w:rPr>
          <w:i/>
          <w:sz w:val="28"/>
          <w:szCs w:val="28"/>
        </w:rPr>
        <w:t>/</w:t>
      </w:r>
      <w:r w:rsidR="00311AB0">
        <w:rPr>
          <w:i/>
          <w:sz w:val="28"/>
          <w:szCs w:val="28"/>
        </w:rPr>
        <w:t xml:space="preserve">      /202</w:t>
      </w:r>
      <w:r w:rsidR="00C81B56">
        <w:rPr>
          <w:i/>
          <w:sz w:val="28"/>
          <w:szCs w:val="28"/>
        </w:rPr>
        <w:t>2</w:t>
      </w:r>
      <w:r w:rsidR="00311AB0" w:rsidRPr="00A21197">
        <w:rPr>
          <w:i/>
          <w:sz w:val="28"/>
          <w:szCs w:val="28"/>
        </w:rPr>
        <w:t xml:space="preserve"> của Ban Thi đua – Khen thưởng tỉnh Thanh Hóa)</w:t>
      </w:r>
    </w:p>
    <w:p w:rsidR="00311AB0" w:rsidRDefault="00311AB0" w:rsidP="00311AB0">
      <w:pPr>
        <w:jc w:val="center"/>
        <w:rPr>
          <w:b/>
          <w:sz w:val="28"/>
          <w:szCs w:val="28"/>
        </w:rPr>
      </w:pPr>
    </w:p>
    <w:p w:rsidR="00C81B56" w:rsidRDefault="00C81B56" w:rsidP="00C81B56">
      <w:pPr>
        <w:spacing w:before="120" w:after="120"/>
        <w:ind w:firstLine="720"/>
        <w:rPr>
          <w:b/>
          <w:sz w:val="28"/>
          <w:szCs w:val="28"/>
        </w:rPr>
      </w:pPr>
      <w:r w:rsidRPr="00176E01">
        <w:rPr>
          <w:b/>
          <w:sz w:val="28"/>
          <w:szCs w:val="28"/>
        </w:rPr>
        <w:t>I. Huân chương Độc lập hạng Nh</w:t>
      </w:r>
      <w:r>
        <w:rPr>
          <w:b/>
          <w:sz w:val="28"/>
          <w:szCs w:val="28"/>
        </w:rPr>
        <w:t>ất</w:t>
      </w:r>
    </w:p>
    <w:tbl>
      <w:tblPr>
        <w:tblW w:w="5000" w:type="pct"/>
        <w:jc w:val="center"/>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8541"/>
      </w:tblGrid>
      <w:tr w:rsidR="00C81B56" w:rsidRPr="00E704BB" w:rsidTr="00C81B56">
        <w:trPr>
          <w:jc w:val="center"/>
        </w:trPr>
        <w:tc>
          <w:tcPr>
            <w:tcW w:w="402" w:type="pct"/>
          </w:tcPr>
          <w:p w:rsidR="00C81B56" w:rsidRPr="00E704BB" w:rsidRDefault="00C81B56" w:rsidP="00C81B56">
            <w:pPr>
              <w:numPr>
                <w:ilvl w:val="0"/>
                <w:numId w:val="3"/>
              </w:numPr>
              <w:jc w:val="center"/>
              <w:rPr>
                <w:sz w:val="28"/>
                <w:szCs w:val="28"/>
              </w:rPr>
            </w:pPr>
          </w:p>
        </w:tc>
        <w:tc>
          <w:tcPr>
            <w:tcW w:w="4598" w:type="pct"/>
          </w:tcPr>
          <w:p w:rsidR="00C81B56" w:rsidRPr="00E704BB" w:rsidRDefault="00C81B56" w:rsidP="008D1195">
            <w:pPr>
              <w:jc w:val="both"/>
              <w:rPr>
                <w:sz w:val="28"/>
                <w:szCs w:val="28"/>
                <w:lang w:val="pt-BR"/>
              </w:rPr>
            </w:pPr>
            <w:r w:rsidRPr="00E704BB">
              <w:rPr>
                <w:sz w:val="28"/>
                <w:szCs w:val="28"/>
                <w:lang w:val="pt-BR"/>
              </w:rPr>
              <w:t>Công ty Cổ phần mía đường Lam Sơn;</w:t>
            </w:r>
          </w:p>
        </w:tc>
      </w:tr>
    </w:tbl>
    <w:p w:rsidR="00C81B56" w:rsidRDefault="00C81B56" w:rsidP="00C81B56">
      <w:pPr>
        <w:spacing w:before="120" w:after="120"/>
        <w:ind w:firstLine="720"/>
        <w:rPr>
          <w:b/>
          <w:sz w:val="28"/>
          <w:szCs w:val="28"/>
        </w:rPr>
      </w:pPr>
      <w:r w:rsidRPr="00176E01">
        <w:rPr>
          <w:b/>
          <w:sz w:val="28"/>
          <w:szCs w:val="28"/>
        </w:rPr>
        <w:t>I</w:t>
      </w:r>
      <w:r>
        <w:rPr>
          <w:b/>
          <w:sz w:val="28"/>
          <w:szCs w:val="28"/>
        </w:rPr>
        <w:t>I</w:t>
      </w:r>
      <w:r w:rsidRPr="00176E01">
        <w:rPr>
          <w:b/>
          <w:sz w:val="28"/>
          <w:szCs w:val="28"/>
        </w:rPr>
        <w:t xml:space="preserve">. Huân chương Độc lập hạng </w:t>
      </w:r>
      <w:r>
        <w:rPr>
          <w:b/>
          <w:sz w:val="28"/>
          <w:szCs w:val="28"/>
        </w:rPr>
        <w:t>Ba</w:t>
      </w:r>
    </w:p>
    <w:tbl>
      <w:tblPr>
        <w:tblW w:w="5000" w:type="pct"/>
        <w:jc w:val="center"/>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8541"/>
      </w:tblGrid>
      <w:tr w:rsidR="00C81B56" w:rsidRPr="00040FE1" w:rsidTr="00C81B56">
        <w:trPr>
          <w:jc w:val="center"/>
        </w:trPr>
        <w:tc>
          <w:tcPr>
            <w:tcW w:w="402" w:type="pct"/>
          </w:tcPr>
          <w:p w:rsidR="00C81B56" w:rsidRPr="00F524C1" w:rsidRDefault="00C81B56" w:rsidP="00C81B56">
            <w:pPr>
              <w:numPr>
                <w:ilvl w:val="0"/>
                <w:numId w:val="29"/>
              </w:numPr>
              <w:jc w:val="center"/>
              <w:rPr>
                <w:sz w:val="28"/>
                <w:szCs w:val="28"/>
              </w:rPr>
            </w:pPr>
          </w:p>
        </w:tc>
        <w:tc>
          <w:tcPr>
            <w:tcW w:w="4598" w:type="pct"/>
          </w:tcPr>
          <w:p w:rsidR="00C81B56" w:rsidRPr="00F524C1" w:rsidRDefault="00C81B56" w:rsidP="008D1195">
            <w:pPr>
              <w:jc w:val="both"/>
              <w:rPr>
                <w:sz w:val="28"/>
                <w:szCs w:val="28"/>
                <w:lang w:val="pt-BR"/>
              </w:rPr>
            </w:pPr>
            <w:r>
              <w:rPr>
                <w:sz w:val="28"/>
                <w:szCs w:val="28"/>
              </w:rPr>
              <w:t>Sở Kế hoạch và Đầu</w:t>
            </w:r>
            <w:r w:rsidRPr="00F524C1">
              <w:rPr>
                <w:sz w:val="28"/>
                <w:szCs w:val="28"/>
              </w:rPr>
              <w:t xml:space="preserve"> tư tỉnh Thanh Hóa</w:t>
            </w:r>
            <w:r>
              <w:rPr>
                <w:sz w:val="28"/>
                <w:szCs w:val="28"/>
              </w:rPr>
              <w:t>;</w:t>
            </w:r>
          </w:p>
        </w:tc>
      </w:tr>
      <w:tr w:rsidR="00C81B56" w:rsidRPr="00040FE1" w:rsidTr="00C81B56">
        <w:trPr>
          <w:jc w:val="center"/>
        </w:trPr>
        <w:tc>
          <w:tcPr>
            <w:tcW w:w="402" w:type="pct"/>
          </w:tcPr>
          <w:p w:rsidR="00C81B56" w:rsidRPr="00F524C1" w:rsidRDefault="00C81B56" w:rsidP="00C81B56">
            <w:pPr>
              <w:numPr>
                <w:ilvl w:val="0"/>
                <w:numId w:val="29"/>
              </w:numPr>
              <w:jc w:val="center"/>
              <w:rPr>
                <w:sz w:val="28"/>
                <w:szCs w:val="28"/>
              </w:rPr>
            </w:pPr>
          </w:p>
        </w:tc>
        <w:tc>
          <w:tcPr>
            <w:tcW w:w="4598" w:type="pct"/>
          </w:tcPr>
          <w:p w:rsidR="00C81B56" w:rsidRPr="00F524C1" w:rsidRDefault="00C81B56" w:rsidP="008D1195">
            <w:pPr>
              <w:jc w:val="both"/>
              <w:rPr>
                <w:sz w:val="28"/>
                <w:szCs w:val="28"/>
              </w:rPr>
            </w:pPr>
            <w:r w:rsidRPr="00F524C1">
              <w:rPr>
                <w:sz w:val="28"/>
                <w:szCs w:val="28"/>
              </w:rPr>
              <w:t>Nhân dân và cán bộ huyện Cẩm Thủy, tỉnh Thanh Hóa;</w:t>
            </w:r>
          </w:p>
        </w:tc>
      </w:tr>
    </w:tbl>
    <w:p w:rsidR="00C81B56" w:rsidRPr="00176E01" w:rsidRDefault="00C81B56" w:rsidP="00C81B56">
      <w:pPr>
        <w:spacing w:before="120" w:after="120"/>
        <w:ind w:firstLine="720"/>
        <w:rPr>
          <w:b/>
          <w:sz w:val="28"/>
          <w:szCs w:val="28"/>
        </w:rPr>
      </w:pPr>
      <w:r>
        <w:rPr>
          <w:b/>
          <w:sz w:val="28"/>
          <w:szCs w:val="28"/>
        </w:rPr>
        <w:t>III</w:t>
      </w:r>
      <w:r w:rsidRPr="00176E01">
        <w:rPr>
          <w:b/>
          <w:sz w:val="28"/>
          <w:szCs w:val="28"/>
        </w:rPr>
        <w:t>. Huân chương Lao động hạng Nh</w:t>
      </w:r>
      <w:r>
        <w:rPr>
          <w:b/>
          <w:sz w:val="28"/>
          <w:szCs w:val="28"/>
        </w:rPr>
        <w:t>ất</w:t>
      </w:r>
    </w:p>
    <w:tbl>
      <w:tblPr>
        <w:tblW w:w="4982" w:type="pct"/>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8463"/>
      </w:tblGrid>
      <w:tr w:rsidR="00C81B56" w:rsidRPr="00040FE1" w:rsidTr="00C81B56">
        <w:trPr>
          <w:trHeight w:val="68"/>
          <w:jc w:val="center"/>
        </w:trPr>
        <w:tc>
          <w:tcPr>
            <w:tcW w:w="428" w:type="pct"/>
          </w:tcPr>
          <w:p w:rsidR="00C81B56" w:rsidRPr="00040FE1" w:rsidRDefault="00C81B56" w:rsidP="00C81B56">
            <w:pPr>
              <w:pStyle w:val="ListParagraph"/>
              <w:numPr>
                <w:ilvl w:val="0"/>
                <w:numId w:val="28"/>
              </w:numPr>
              <w:ind w:left="473"/>
              <w:rPr>
                <w:szCs w:val="28"/>
              </w:rPr>
            </w:pPr>
          </w:p>
        </w:tc>
        <w:tc>
          <w:tcPr>
            <w:tcW w:w="4572" w:type="pct"/>
          </w:tcPr>
          <w:p w:rsidR="00C81B56" w:rsidRPr="00040FE1" w:rsidRDefault="00C81B56" w:rsidP="008D1195">
            <w:pPr>
              <w:jc w:val="both"/>
              <w:rPr>
                <w:sz w:val="28"/>
                <w:szCs w:val="28"/>
              </w:rPr>
            </w:pPr>
            <w:r w:rsidRPr="00040FE1">
              <w:rPr>
                <w:sz w:val="28"/>
                <w:szCs w:val="28"/>
              </w:rPr>
              <w:t>Nhân dân và cán bộ xã Yên Thọ, huyện Như Thanh</w:t>
            </w:r>
            <w:r>
              <w:rPr>
                <w:sz w:val="28"/>
                <w:szCs w:val="28"/>
              </w:rPr>
              <w:t>, tỉnh Thanh Hóa;</w:t>
            </w:r>
          </w:p>
        </w:tc>
      </w:tr>
    </w:tbl>
    <w:p w:rsidR="00C81B56" w:rsidRPr="00176E01" w:rsidRDefault="00C81B56" w:rsidP="00C81B56">
      <w:pPr>
        <w:spacing w:before="120" w:after="120"/>
        <w:ind w:firstLine="720"/>
        <w:rPr>
          <w:b/>
          <w:sz w:val="28"/>
          <w:szCs w:val="28"/>
        </w:rPr>
      </w:pPr>
      <w:r>
        <w:rPr>
          <w:b/>
          <w:sz w:val="28"/>
          <w:szCs w:val="28"/>
        </w:rPr>
        <w:t>IV</w:t>
      </w:r>
      <w:r w:rsidRPr="00176E01">
        <w:rPr>
          <w:b/>
          <w:sz w:val="28"/>
          <w:szCs w:val="28"/>
        </w:rPr>
        <w:t>. Huân chương Lao động hạng Nhì</w:t>
      </w:r>
    </w:p>
    <w:p w:rsidR="00C81B56" w:rsidRDefault="00C81B56" w:rsidP="00C81B56">
      <w:pPr>
        <w:spacing w:before="120" w:after="120"/>
        <w:rPr>
          <w:b/>
          <w:sz w:val="28"/>
          <w:szCs w:val="28"/>
        </w:rPr>
      </w:pPr>
      <w:r w:rsidRPr="00176E01">
        <w:rPr>
          <w:sz w:val="28"/>
          <w:szCs w:val="28"/>
        </w:rPr>
        <w:tab/>
      </w:r>
      <w:r w:rsidRPr="00F745E0">
        <w:rPr>
          <w:b/>
          <w:sz w:val="28"/>
          <w:szCs w:val="28"/>
        </w:rPr>
        <w:t>1</w:t>
      </w:r>
      <w:r w:rsidRPr="0063052B">
        <w:rPr>
          <w:b/>
          <w:sz w:val="28"/>
          <w:szCs w:val="28"/>
        </w:rPr>
        <w:t>.</w:t>
      </w:r>
      <w:r>
        <w:rPr>
          <w:b/>
          <w:sz w:val="28"/>
          <w:szCs w:val="28"/>
        </w:rPr>
        <w:t xml:space="preserve"> </w:t>
      </w:r>
      <w:r w:rsidRPr="0063052B">
        <w:rPr>
          <w:b/>
          <w:sz w:val="28"/>
          <w:szCs w:val="28"/>
        </w:rPr>
        <w:t>Tập thể</w:t>
      </w:r>
    </w:p>
    <w:tbl>
      <w:tblPr>
        <w:tblW w:w="5000" w:type="pct"/>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8541"/>
      </w:tblGrid>
      <w:tr w:rsidR="00C81B56" w:rsidRPr="00E704BB" w:rsidTr="00C81B56">
        <w:trPr>
          <w:trHeight w:val="223"/>
          <w:jc w:val="center"/>
        </w:trPr>
        <w:tc>
          <w:tcPr>
            <w:tcW w:w="402" w:type="pct"/>
          </w:tcPr>
          <w:p w:rsidR="00C81B56" w:rsidRPr="00B64B55" w:rsidRDefault="00C81B56" w:rsidP="00C81B56">
            <w:pPr>
              <w:pStyle w:val="ListParagraph"/>
              <w:numPr>
                <w:ilvl w:val="0"/>
                <w:numId w:val="30"/>
              </w:numPr>
              <w:ind w:left="757"/>
              <w:jc w:val="center"/>
              <w:rPr>
                <w:szCs w:val="28"/>
              </w:rPr>
            </w:pPr>
          </w:p>
        </w:tc>
        <w:tc>
          <w:tcPr>
            <w:tcW w:w="4598" w:type="pct"/>
          </w:tcPr>
          <w:p w:rsidR="00C81B56" w:rsidRPr="00F524C1" w:rsidRDefault="00C81B56" w:rsidP="008D1195">
            <w:pPr>
              <w:jc w:val="both"/>
              <w:rPr>
                <w:sz w:val="28"/>
                <w:szCs w:val="28"/>
              </w:rPr>
            </w:pPr>
            <w:r w:rsidRPr="001D3BF3">
              <w:rPr>
                <w:sz w:val="28"/>
                <w:szCs w:val="28"/>
              </w:rPr>
              <w:t>Đảng ủy Khối Cơ quan và Doanh nghiệp tỉnh Thanh Hóa</w:t>
            </w:r>
            <w:r>
              <w:rPr>
                <w:sz w:val="28"/>
                <w:szCs w:val="28"/>
              </w:rPr>
              <w:t>;</w:t>
            </w:r>
          </w:p>
        </w:tc>
      </w:tr>
      <w:tr w:rsidR="00C81B56" w:rsidRPr="00E704BB" w:rsidTr="00C81B56">
        <w:trPr>
          <w:trHeight w:val="223"/>
          <w:jc w:val="center"/>
        </w:trPr>
        <w:tc>
          <w:tcPr>
            <w:tcW w:w="402" w:type="pct"/>
          </w:tcPr>
          <w:p w:rsidR="00C81B56" w:rsidRPr="00B64B55" w:rsidRDefault="00C81B56" w:rsidP="00C81B56">
            <w:pPr>
              <w:pStyle w:val="ListParagraph"/>
              <w:numPr>
                <w:ilvl w:val="0"/>
                <w:numId w:val="30"/>
              </w:numPr>
              <w:ind w:left="757"/>
              <w:jc w:val="center"/>
              <w:rPr>
                <w:szCs w:val="28"/>
              </w:rPr>
            </w:pPr>
          </w:p>
        </w:tc>
        <w:tc>
          <w:tcPr>
            <w:tcW w:w="4598" w:type="pct"/>
          </w:tcPr>
          <w:p w:rsidR="00C81B56" w:rsidRPr="00F524C1" w:rsidRDefault="00C81B56" w:rsidP="008D1195">
            <w:pPr>
              <w:jc w:val="both"/>
              <w:rPr>
                <w:sz w:val="28"/>
                <w:szCs w:val="28"/>
              </w:rPr>
            </w:pPr>
            <w:r w:rsidRPr="00F524C1">
              <w:rPr>
                <w:sz w:val="28"/>
                <w:szCs w:val="28"/>
              </w:rPr>
              <w:t>Đoàn Thanh niên Cộng sản Hồ Chí Minh khối Cơ quan và Doanh nghiệp tỉnh Thanh Hóa.</w:t>
            </w:r>
          </w:p>
        </w:tc>
      </w:tr>
      <w:tr w:rsidR="00C81B56" w:rsidRPr="00E704BB" w:rsidTr="00C81B56">
        <w:trPr>
          <w:trHeight w:val="223"/>
          <w:jc w:val="center"/>
        </w:trPr>
        <w:tc>
          <w:tcPr>
            <w:tcW w:w="402" w:type="pct"/>
          </w:tcPr>
          <w:p w:rsidR="00C81B56" w:rsidRPr="00B64B55" w:rsidRDefault="00C81B56" w:rsidP="00C81B56">
            <w:pPr>
              <w:pStyle w:val="ListParagraph"/>
              <w:numPr>
                <w:ilvl w:val="0"/>
                <w:numId w:val="30"/>
              </w:numPr>
              <w:ind w:left="757"/>
              <w:jc w:val="center"/>
              <w:rPr>
                <w:szCs w:val="28"/>
              </w:rPr>
            </w:pPr>
          </w:p>
        </w:tc>
        <w:tc>
          <w:tcPr>
            <w:tcW w:w="4598" w:type="pct"/>
          </w:tcPr>
          <w:p w:rsidR="00C81B56" w:rsidRPr="00F524C1" w:rsidRDefault="00C81B56" w:rsidP="008D1195">
            <w:pPr>
              <w:jc w:val="both"/>
              <w:rPr>
                <w:sz w:val="28"/>
                <w:szCs w:val="28"/>
              </w:rPr>
            </w:pPr>
            <w:r w:rsidRPr="00F524C1">
              <w:rPr>
                <w:sz w:val="28"/>
                <w:szCs w:val="28"/>
              </w:rPr>
              <w:t>Nhân dân và cán bộ phường Trường Thi, thành phố Thanh Hóa</w:t>
            </w:r>
            <w:r>
              <w:rPr>
                <w:sz w:val="28"/>
                <w:szCs w:val="28"/>
              </w:rPr>
              <w:t>, tỉnh Thanh Hóa</w:t>
            </w:r>
            <w:r w:rsidRPr="00F524C1">
              <w:rPr>
                <w:sz w:val="28"/>
                <w:szCs w:val="28"/>
              </w:rPr>
              <w:t>;</w:t>
            </w:r>
          </w:p>
        </w:tc>
      </w:tr>
      <w:tr w:rsidR="00C81B56" w:rsidRPr="00E704BB" w:rsidTr="00C81B56">
        <w:trPr>
          <w:trHeight w:val="223"/>
          <w:jc w:val="center"/>
        </w:trPr>
        <w:tc>
          <w:tcPr>
            <w:tcW w:w="402" w:type="pct"/>
          </w:tcPr>
          <w:p w:rsidR="00C81B56" w:rsidRPr="00B64B55" w:rsidRDefault="00C81B56" w:rsidP="00C81B56">
            <w:pPr>
              <w:pStyle w:val="ListParagraph"/>
              <w:numPr>
                <w:ilvl w:val="0"/>
                <w:numId w:val="30"/>
              </w:numPr>
              <w:ind w:left="757"/>
              <w:jc w:val="center"/>
              <w:rPr>
                <w:szCs w:val="28"/>
              </w:rPr>
            </w:pPr>
          </w:p>
        </w:tc>
        <w:tc>
          <w:tcPr>
            <w:tcW w:w="4598" w:type="pct"/>
          </w:tcPr>
          <w:p w:rsidR="00C81B56" w:rsidRPr="00F524C1" w:rsidRDefault="00C81B56" w:rsidP="008D1195">
            <w:pPr>
              <w:jc w:val="both"/>
              <w:rPr>
                <w:sz w:val="28"/>
                <w:szCs w:val="28"/>
              </w:rPr>
            </w:pPr>
            <w:r w:rsidRPr="00F524C1">
              <w:rPr>
                <w:sz w:val="28"/>
                <w:szCs w:val="28"/>
              </w:rPr>
              <w:t>Ủy ban Mặt trận Tổ quốc Việt Nam thành phố Thanh Hóa</w:t>
            </w:r>
            <w:r>
              <w:rPr>
                <w:sz w:val="28"/>
                <w:szCs w:val="28"/>
              </w:rPr>
              <w:t>, tỉnh Thanh Hóa</w:t>
            </w:r>
            <w:r w:rsidRPr="00F524C1">
              <w:rPr>
                <w:sz w:val="28"/>
                <w:szCs w:val="28"/>
              </w:rPr>
              <w:t>;</w:t>
            </w:r>
          </w:p>
        </w:tc>
      </w:tr>
      <w:tr w:rsidR="00C81B56" w:rsidRPr="00E704BB" w:rsidTr="00C81B56">
        <w:trPr>
          <w:trHeight w:val="223"/>
          <w:jc w:val="center"/>
        </w:trPr>
        <w:tc>
          <w:tcPr>
            <w:tcW w:w="402" w:type="pct"/>
          </w:tcPr>
          <w:p w:rsidR="00C81B56" w:rsidRPr="00B64B55" w:rsidRDefault="00C81B56" w:rsidP="00C81B56">
            <w:pPr>
              <w:pStyle w:val="ListParagraph"/>
              <w:numPr>
                <w:ilvl w:val="0"/>
                <w:numId w:val="30"/>
              </w:numPr>
              <w:ind w:left="757"/>
              <w:jc w:val="center"/>
              <w:rPr>
                <w:szCs w:val="28"/>
              </w:rPr>
            </w:pPr>
          </w:p>
        </w:tc>
        <w:tc>
          <w:tcPr>
            <w:tcW w:w="4598" w:type="pct"/>
          </w:tcPr>
          <w:p w:rsidR="00C81B56" w:rsidRPr="00F524C1" w:rsidRDefault="00C81B56" w:rsidP="008D1195">
            <w:pPr>
              <w:jc w:val="both"/>
              <w:rPr>
                <w:sz w:val="28"/>
                <w:szCs w:val="28"/>
              </w:rPr>
            </w:pPr>
            <w:r w:rsidRPr="00F524C1">
              <w:rPr>
                <w:sz w:val="28"/>
                <w:szCs w:val="28"/>
              </w:rPr>
              <w:t>Nhân dân và cán bộ xã Hoa Lộc, huyện Hậu Lộc</w:t>
            </w:r>
            <w:r>
              <w:rPr>
                <w:sz w:val="28"/>
                <w:szCs w:val="28"/>
              </w:rPr>
              <w:t>, tỉnh Thanh Hóa</w:t>
            </w:r>
            <w:r w:rsidRPr="00F524C1">
              <w:rPr>
                <w:sz w:val="28"/>
                <w:szCs w:val="28"/>
              </w:rPr>
              <w:t>;</w:t>
            </w:r>
          </w:p>
        </w:tc>
      </w:tr>
      <w:tr w:rsidR="00C81B56" w:rsidRPr="00E704BB" w:rsidTr="00C81B56">
        <w:trPr>
          <w:trHeight w:val="223"/>
          <w:jc w:val="center"/>
        </w:trPr>
        <w:tc>
          <w:tcPr>
            <w:tcW w:w="402" w:type="pct"/>
          </w:tcPr>
          <w:p w:rsidR="00C81B56" w:rsidRPr="00B64B55" w:rsidRDefault="00C81B56" w:rsidP="00C81B56">
            <w:pPr>
              <w:pStyle w:val="ListParagraph"/>
              <w:numPr>
                <w:ilvl w:val="0"/>
                <w:numId w:val="30"/>
              </w:numPr>
              <w:ind w:left="757"/>
              <w:jc w:val="center"/>
              <w:rPr>
                <w:szCs w:val="28"/>
              </w:rPr>
            </w:pPr>
          </w:p>
        </w:tc>
        <w:tc>
          <w:tcPr>
            <w:tcW w:w="4598" w:type="pct"/>
          </w:tcPr>
          <w:p w:rsidR="00C81B56" w:rsidRPr="00F524C1" w:rsidRDefault="00C81B56" w:rsidP="008D1195">
            <w:pPr>
              <w:spacing w:line="252" w:lineRule="auto"/>
              <w:jc w:val="both"/>
              <w:rPr>
                <w:b/>
                <w:sz w:val="28"/>
                <w:szCs w:val="28"/>
                <w:lang w:val="nl-NL"/>
              </w:rPr>
            </w:pPr>
            <w:r w:rsidRPr="00F524C1">
              <w:rPr>
                <w:sz w:val="28"/>
                <w:szCs w:val="28"/>
              </w:rPr>
              <w:t>Công ty Trách nhiệm hữu hạn Mai Linh Thanh Hóa</w:t>
            </w:r>
            <w:r>
              <w:rPr>
                <w:sz w:val="28"/>
                <w:szCs w:val="28"/>
              </w:rPr>
              <w:t>;</w:t>
            </w:r>
          </w:p>
        </w:tc>
      </w:tr>
    </w:tbl>
    <w:p w:rsidR="00C81B56" w:rsidRDefault="00C81B56" w:rsidP="00C81B56">
      <w:pPr>
        <w:spacing w:before="120" w:after="120"/>
        <w:ind w:firstLine="720"/>
        <w:rPr>
          <w:b/>
          <w:sz w:val="28"/>
          <w:szCs w:val="28"/>
        </w:rPr>
      </w:pPr>
      <w:r>
        <w:rPr>
          <w:b/>
          <w:sz w:val="28"/>
          <w:szCs w:val="28"/>
        </w:rPr>
        <w:t>2. Cá nhân</w:t>
      </w:r>
    </w:p>
    <w:tbl>
      <w:tblPr>
        <w:tblW w:w="5000" w:type="pct"/>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8541"/>
      </w:tblGrid>
      <w:tr w:rsidR="00C81B56" w:rsidRPr="00E704BB" w:rsidTr="00C81B56">
        <w:trPr>
          <w:jc w:val="center"/>
        </w:trPr>
        <w:tc>
          <w:tcPr>
            <w:tcW w:w="402" w:type="pct"/>
          </w:tcPr>
          <w:p w:rsidR="00C81B56" w:rsidRPr="00E704BB" w:rsidRDefault="00C81B56" w:rsidP="00C81B56">
            <w:pPr>
              <w:pStyle w:val="ListParagraph"/>
              <w:numPr>
                <w:ilvl w:val="1"/>
                <w:numId w:val="27"/>
              </w:numPr>
              <w:spacing w:line="288" w:lineRule="auto"/>
              <w:jc w:val="center"/>
              <w:rPr>
                <w:color w:val="000000" w:themeColor="text1"/>
                <w:szCs w:val="28"/>
              </w:rPr>
            </w:pPr>
          </w:p>
        </w:tc>
        <w:tc>
          <w:tcPr>
            <w:tcW w:w="4598" w:type="pct"/>
          </w:tcPr>
          <w:p w:rsidR="00C81B56" w:rsidRPr="00F524C1" w:rsidRDefault="00C81B56" w:rsidP="008D1195">
            <w:pPr>
              <w:spacing w:line="288" w:lineRule="auto"/>
              <w:jc w:val="both"/>
              <w:rPr>
                <w:color w:val="000000"/>
                <w:sz w:val="28"/>
                <w:szCs w:val="28"/>
              </w:rPr>
            </w:pPr>
            <w:r w:rsidRPr="00F524C1">
              <w:rPr>
                <w:sz w:val="28"/>
                <w:szCs w:val="28"/>
              </w:rPr>
              <w:t xml:space="preserve">Ông Nguyễn Văn Tòng, Phó Chủ tịch Ủy ban Mặt trận </w:t>
            </w:r>
            <w:r w:rsidRPr="00F524C1">
              <w:rPr>
                <w:sz w:val="28"/>
                <w:szCs w:val="28"/>
                <w:lang w:val="vi-VN"/>
              </w:rPr>
              <w:t>T</w:t>
            </w:r>
            <w:r w:rsidRPr="00F524C1">
              <w:rPr>
                <w:sz w:val="28"/>
                <w:szCs w:val="28"/>
              </w:rPr>
              <w:t>ổ quốc Việt Nam tỉnh Thanh Hóa</w:t>
            </w:r>
            <w:r w:rsidRPr="00F524C1">
              <w:rPr>
                <w:sz w:val="28"/>
                <w:szCs w:val="28"/>
                <w:lang w:val="vi-VN"/>
              </w:rPr>
              <w:t>;</w:t>
            </w:r>
          </w:p>
        </w:tc>
      </w:tr>
      <w:tr w:rsidR="00C81B56" w:rsidRPr="00E704BB" w:rsidTr="00C81B56">
        <w:trPr>
          <w:jc w:val="center"/>
        </w:trPr>
        <w:tc>
          <w:tcPr>
            <w:tcW w:w="402" w:type="pct"/>
          </w:tcPr>
          <w:p w:rsidR="00C81B56" w:rsidRPr="00E704BB" w:rsidRDefault="00C81B56" w:rsidP="00C81B56">
            <w:pPr>
              <w:pStyle w:val="ListParagraph"/>
              <w:numPr>
                <w:ilvl w:val="1"/>
                <w:numId w:val="27"/>
              </w:numPr>
              <w:spacing w:line="288" w:lineRule="auto"/>
              <w:jc w:val="center"/>
              <w:rPr>
                <w:color w:val="000000" w:themeColor="text1"/>
                <w:szCs w:val="28"/>
              </w:rPr>
            </w:pPr>
          </w:p>
        </w:tc>
        <w:tc>
          <w:tcPr>
            <w:tcW w:w="4598" w:type="pct"/>
          </w:tcPr>
          <w:p w:rsidR="00C81B56" w:rsidRPr="00F745E0" w:rsidRDefault="00C81B56" w:rsidP="008D1195">
            <w:pPr>
              <w:spacing w:line="288" w:lineRule="auto"/>
              <w:jc w:val="both"/>
              <w:rPr>
                <w:color w:val="000000"/>
                <w:sz w:val="28"/>
                <w:szCs w:val="28"/>
              </w:rPr>
            </w:pPr>
            <w:r w:rsidRPr="00F524C1">
              <w:rPr>
                <w:sz w:val="28"/>
                <w:szCs w:val="28"/>
              </w:rPr>
              <w:t>Ông Mai Sỹ Diến, Chánh Thanh tra tỉnh Thanh Hóa</w:t>
            </w:r>
            <w:r>
              <w:rPr>
                <w:sz w:val="28"/>
                <w:szCs w:val="28"/>
              </w:rPr>
              <w:t>;</w:t>
            </w:r>
          </w:p>
        </w:tc>
      </w:tr>
      <w:tr w:rsidR="00C81B56" w:rsidRPr="00E704BB" w:rsidTr="00C81B56">
        <w:trPr>
          <w:jc w:val="center"/>
        </w:trPr>
        <w:tc>
          <w:tcPr>
            <w:tcW w:w="402" w:type="pct"/>
          </w:tcPr>
          <w:p w:rsidR="00C81B56" w:rsidRPr="00E704BB" w:rsidRDefault="00C81B56" w:rsidP="00C81B56">
            <w:pPr>
              <w:pStyle w:val="ListParagraph"/>
              <w:numPr>
                <w:ilvl w:val="1"/>
                <w:numId w:val="27"/>
              </w:numPr>
              <w:spacing w:line="288" w:lineRule="auto"/>
              <w:jc w:val="center"/>
              <w:rPr>
                <w:color w:val="000000" w:themeColor="text1"/>
                <w:szCs w:val="28"/>
              </w:rPr>
            </w:pPr>
          </w:p>
        </w:tc>
        <w:tc>
          <w:tcPr>
            <w:tcW w:w="4598" w:type="pct"/>
          </w:tcPr>
          <w:p w:rsidR="00C81B56" w:rsidRPr="004F2C9F" w:rsidRDefault="00C81B56" w:rsidP="008D1195">
            <w:pPr>
              <w:spacing w:line="288" w:lineRule="auto"/>
              <w:jc w:val="both"/>
              <w:rPr>
                <w:color w:val="000000"/>
                <w:sz w:val="28"/>
                <w:szCs w:val="28"/>
              </w:rPr>
            </w:pPr>
            <w:r w:rsidRPr="00F36717">
              <w:rPr>
                <w:color w:val="000000"/>
                <w:sz w:val="28"/>
                <w:szCs w:val="28"/>
              </w:rPr>
              <w:t>Ông Vũ Đức Kính, Phó Bí thư Huyện ủy, Chủ tịch UBND huyện Triệu Sơn</w:t>
            </w:r>
            <w:r>
              <w:rPr>
                <w:sz w:val="28"/>
                <w:szCs w:val="28"/>
              </w:rPr>
              <w:t>, tỉnh Thanh Hóa</w:t>
            </w:r>
            <w:r w:rsidRPr="00F524C1">
              <w:rPr>
                <w:sz w:val="28"/>
                <w:szCs w:val="28"/>
              </w:rPr>
              <w:t>;</w:t>
            </w:r>
          </w:p>
        </w:tc>
      </w:tr>
    </w:tbl>
    <w:p w:rsidR="00C81B56" w:rsidRPr="00176E01" w:rsidRDefault="00C81B56" w:rsidP="00C81B56">
      <w:pPr>
        <w:spacing w:before="120" w:after="120"/>
        <w:ind w:firstLine="720"/>
        <w:rPr>
          <w:b/>
          <w:sz w:val="28"/>
          <w:szCs w:val="28"/>
        </w:rPr>
      </w:pPr>
      <w:r>
        <w:rPr>
          <w:b/>
          <w:sz w:val="28"/>
          <w:szCs w:val="28"/>
        </w:rPr>
        <w:t>V</w:t>
      </w:r>
      <w:r w:rsidRPr="00176E01">
        <w:rPr>
          <w:b/>
          <w:sz w:val="28"/>
          <w:szCs w:val="28"/>
        </w:rPr>
        <w:t>. Huân chương Lao động hạng Ba</w:t>
      </w:r>
    </w:p>
    <w:p w:rsidR="00C81B56" w:rsidRDefault="00C81B56" w:rsidP="00C81B56">
      <w:pPr>
        <w:spacing w:before="120" w:after="120"/>
        <w:rPr>
          <w:b/>
          <w:sz w:val="28"/>
          <w:szCs w:val="28"/>
        </w:rPr>
      </w:pPr>
      <w:r w:rsidRPr="00176E01">
        <w:rPr>
          <w:sz w:val="28"/>
          <w:szCs w:val="28"/>
        </w:rPr>
        <w:tab/>
      </w:r>
      <w:r>
        <w:rPr>
          <w:b/>
          <w:sz w:val="28"/>
          <w:szCs w:val="28"/>
        </w:rPr>
        <w:t>1</w:t>
      </w:r>
      <w:r w:rsidRPr="00A50BF1">
        <w:rPr>
          <w:b/>
          <w:sz w:val="28"/>
          <w:szCs w:val="28"/>
        </w:rPr>
        <w:t>.</w:t>
      </w:r>
      <w:r>
        <w:rPr>
          <w:b/>
          <w:sz w:val="28"/>
          <w:szCs w:val="28"/>
        </w:rPr>
        <w:t xml:space="preserve"> Tập thể</w:t>
      </w:r>
    </w:p>
    <w:tbl>
      <w:tblPr>
        <w:tblW w:w="5000" w:type="pct"/>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8541"/>
      </w:tblGrid>
      <w:tr w:rsidR="00C81B56" w:rsidRPr="00040FE1" w:rsidTr="00C81B56">
        <w:trPr>
          <w:jc w:val="center"/>
        </w:trPr>
        <w:tc>
          <w:tcPr>
            <w:tcW w:w="402" w:type="pct"/>
          </w:tcPr>
          <w:p w:rsidR="00C81B56" w:rsidRPr="00040FE1" w:rsidRDefault="00C81B56" w:rsidP="00C81B56">
            <w:pPr>
              <w:pStyle w:val="ListParagraph"/>
              <w:numPr>
                <w:ilvl w:val="1"/>
                <w:numId w:val="26"/>
              </w:numPr>
              <w:jc w:val="center"/>
              <w:rPr>
                <w:color w:val="000000" w:themeColor="text1"/>
                <w:szCs w:val="28"/>
              </w:rPr>
            </w:pPr>
          </w:p>
        </w:tc>
        <w:tc>
          <w:tcPr>
            <w:tcW w:w="4598" w:type="pct"/>
          </w:tcPr>
          <w:p w:rsidR="00C81B56" w:rsidRPr="002D48F6" w:rsidRDefault="00C81B56" w:rsidP="008D1195">
            <w:pPr>
              <w:jc w:val="both"/>
              <w:rPr>
                <w:sz w:val="28"/>
                <w:szCs w:val="28"/>
              </w:rPr>
            </w:pPr>
            <w:r w:rsidRPr="002D48F6">
              <w:rPr>
                <w:bCs/>
                <w:sz w:val="28"/>
                <w:szCs w:val="28"/>
                <w:lang w:val="vi-VN"/>
              </w:rPr>
              <w:t>Ban Quản lý Khu B</w:t>
            </w:r>
            <w:r w:rsidRPr="002D48F6">
              <w:rPr>
                <w:bCs/>
                <w:sz w:val="28"/>
                <w:szCs w:val="28"/>
              </w:rPr>
              <w:t>ảo tồn thiên nhiên</w:t>
            </w:r>
            <w:r w:rsidRPr="002D48F6">
              <w:rPr>
                <w:bCs/>
                <w:sz w:val="28"/>
                <w:szCs w:val="28"/>
                <w:lang w:val="vi-VN"/>
              </w:rPr>
              <w:t xml:space="preserve"> Xuân Liên</w:t>
            </w:r>
            <w:r w:rsidRPr="002D48F6">
              <w:rPr>
                <w:bCs/>
                <w:sz w:val="28"/>
                <w:szCs w:val="28"/>
              </w:rPr>
              <w:t>, Sở Nông nghiệp và Phát triển nông thôn tỉnh</w:t>
            </w:r>
            <w:r w:rsidRPr="002D48F6">
              <w:rPr>
                <w:bCs/>
                <w:sz w:val="28"/>
                <w:szCs w:val="28"/>
                <w:lang w:val="vi-VN"/>
              </w:rPr>
              <w:t xml:space="preserve"> </w:t>
            </w:r>
            <w:r w:rsidRPr="002D48F6">
              <w:rPr>
                <w:bCs/>
                <w:sz w:val="28"/>
                <w:szCs w:val="28"/>
              </w:rPr>
              <w:t>Thanh Hóa</w:t>
            </w:r>
            <w:r w:rsidRPr="002D48F6">
              <w:rPr>
                <w:bCs/>
                <w:sz w:val="28"/>
                <w:szCs w:val="28"/>
                <w:lang w:val="vi-VN"/>
              </w:rPr>
              <w:t>;</w:t>
            </w:r>
          </w:p>
        </w:tc>
      </w:tr>
      <w:tr w:rsidR="00C81B56" w:rsidRPr="00040FE1" w:rsidTr="00C81B56">
        <w:trPr>
          <w:jc w:val="center"/>
        </w:trPr>
        <w:tc>
          <w:tcPr>
            <w:tcW w:w="402" w:type="pct"/>
          </w:tcPr>
          <w:p w:rsidR="00C81B56" w:rsidRPr="00040FE1" w:rsidRDefault="00C81B56" w:rsidP="00C81B56">
            <w:pPr>
              <w:pStyle w:val="ListParagraph"/>
              <w:numPr>
                <w:ilvl w:val="1"/>
                <w:numId w:val="26"/>
              </w:numPr>
              <w:jc w:val="center"/>
              <w:rPr>
                <w:color w:val="000000" w:themeColor="text1"/>
                <w:szCs w:val="28"/>
              </w:rPr>
            </w:pPr>
          </w:p>
        </w:tc>
        <w:tc>
          <w:tcPr>
            <w:tcW w:w="4598" w:type="pct"/>
          </w:tcPr>
          <w:p w:rsidR="00C81B56" w:rsidRPr="002D48F6" w:rsidRDefault="00C81B56" w:rsidP="008D1195">
            <w:pPr>
              <w:jc w:val="both"/>
              <w:rPr>
                <w:sz w:val="28"/>
                <w:szCs w:val="28"/>
              </w:rPr>
            </w:pPr>
            <w:r w:rsidRPr="002D48F6">
              <w:rPr>
                <w:bCs/>
                <w:sz w:val="28"/>
                <w:szCs w:val="28"/>
              </w:rPr>
              <w:t xml:space="preserve">Ban </w:t>
            </w:r>
            <w:r w:rsidRPr="002D48F6">
              <w:rPr>
                <w:bCs/>
                <w:sz w:val="28"/>
                <w:szCs w:val="28"/>
                <w:lang w:val="vi-VN"/>
              </w:rPr>
              <w:t>Q</w:t>
            </w:r>
            <w:r w:rsidRPr="002D48F6">
              <w:rPr>
                <w:bCs/>
                <w:sz w:val="28"/>
                <w:szCs w:val="28"/>
              </w:rPr>
              <w:t>uản lý Vườn Quốc gia Bến En, Sở Nông nghiệp và Phát triển nông thôn tỉnh Thanh Hóa</w:t>
            </w:r>
            <w:r w:rsidRPr="002D48F6">
              <w:rPr>
                <w:bCs/>
                <w:sz w:val="28"/>
                <w:szCs w:val="28"/>
                <w:lang w:val="vi-VN"/>
              </w:rPr>
              <w:t>;</w:t>
            </w:r>
          </w:p>
        </w:tc>
      </w:tr>
      <w:tr w:rsidR="00C81B56" w:rsidRPr="00040FE1" w:rsidTr="00C81B56">
        <w:trPr>
          <w:jc w:val="center"/>
        </w:trPr>
        <w:tc>
          <w:tcPr>
            <w:tcW w:w="402" w:type="pct"/>
          </w:tcPr>
          <w:p w:rsidR="00C81B56" w:rsidRPr="00040FE1" w:rsidRDefault="00C81B56" w:rsidP="00C81B56">
            <w:pPr>
              <w:pStyle w:val="ListParagraph"/>
              <w:numPr>
                <w:ilvl w:val="1"/>
                <w:numId w:val="26"/>
              </w:numPr>
              <w:jc w:val="center"/>
              <w:rPr>
                <w:color w:val="000000" w:themeColor="text1"/>
                <w:szCs w:val="28"/>
              </w:rPr>
            </w:pPr>
          </w:p>
        </w:tc>
        <w:tc>
          <w:tcPr>
            <w:tcW w:w="4598" w:type="pct"/>
          </w:tcPr>
          <w:p w:rsidR="00C81B56" w:rsidRPr="002D48F6" w:rsidRDefault="00C81B56" w:rsidP="008D1195">
            <w:pPr>
              <w:jc w:val="both"/>
              <w:rPr>
                <w:sz w:val="28"/>
                <w:szCs w:val="28"/>
              </w:rPr>
            </w:pPr>
            <w:r w:rsidRPr="002D48F6">
              <w:rPr>
                <w:sz w:val="28"/>
                <w:szCs w:val="28"/>
              </w:rPr>
              <w:t>Trung tâm Y tế thành phố Thanh Hóa, Sở Y tế tỉnh Thanh Hóa</w:t>
            </w:r>
            <w:r w:rsidRPr="002D48F6">
              <w:rPr>
                <w:sz w:val="28"/>
                <w:szCs w:val="28"/>
                <w:lang w:val="vi-VN"/>
              </w:rPr>
              <w:t>;</w:t>
            </w:r>
          </w:p>
        </w:tc>
      </w:tr>
      <w:tr w:rsidR="00C81B56" w:rsidRPr="00040FE1" w:rsidTr="00C81B56">
        <w:trPr>
          <w:jc w:val="center"/>
        </w:trPr>
        <w:tc>
          <w:tcPr>
            <w:tcW w:w="402" w:type="pct"/>
          </w:tcPr>
          <w:p w:rsidR="00C81B56" w:rsidRPr="00040FE1" w:rsidRDefault="00C81B56" w:rsidP="00C81B56">
            <w:pPr>
              <w:pStyle w:val="ListParagraph"/>
              <w:numPr>
                <w:ilvl w:val="1"/>
                <w:numId w:val="26"/>
              </w:numPr>
              <w:jc w:val="center"/>
              <w:rPr>
                <w:color w:val="000000" w:themeColor="text1"/>
                <w:szCs w:val="28"/>
              </w:rPr>
            </w:pPr>
          </w:p>
        </w:tc>
        <w:tc>
          <w:tcPr>
            <w:tcW w:w="4598" w:type="pct"/>
          </w:tcPr>
          <w:p w:rsidR="00C81B56" w:rsidRPr="00F745E0" w:rsidRDefault="00C81B56" w:rsidP="008D1195">
            <w:pPr>
              <w:jc w:val="both"/>
              <w:rPr>
                <w:sz w:val="28"/>
                <w:szCs w:val="28"/>
              </w:rPr>
            </w:pPr>
            <w:r w:rsidRPr="002D48F6">
              <w:rPr>
                <w:sz w:val="28"/>
                <w:szCs w:val="28"/>
              </w:rPr>
              <w:t xml:space="preserve">Ủy ban Kiểm tra Đảng ủy Khối Cơ quan và Doanh nghiệp tỉnh Thanh </w:t>
            </w:r>
            <w:r w:rsidRPr="002D48F6">
              <w:rPr>
                <w:sz w:val="28"/>
                <w:szCs w:val="28"/>
              </w:rPr>
              <w:lastRenderedPageBreak/>
              <w:t>Hóa</w:t>
            </w:r>
            <w:r>
              <w:rPr>
                <w:sz w:val="28"/>
                <w:szCs w:val="28"/>
              </w:rPr>
              <w:t>;</w:t>
            </w:r>
          </w:p>
        </w:tc>
      </w:tr>
      <w:tr w:rsidR="00C81B56" w:rsidRPr="00040FE1" w:rsidTr="00C81B56">
        <w:trPr>
          <w:jc w:val="center"/>
        </w:trPr>
        <w:tc>
          <w:tcPr>
            <w:tcW w:w="402" w:type="pct"/>
          </w:tcPr>
          <w:p w:rsidR="00C81B56" w:rsidRPr="00040FE1" w:rsidRDefault="00C81B56" w:rsidP="00C81B56">
            <w:pPr>
              <w:pStyle w:val="ListParagraph"/>
              <w:numPr>
                <w:ilvl w:val="1"/>
                <w:numId w:val="26"/>
              </w:numPr>
              <w:jc w:val="center"/>
              <w:rPr>
                <w:color w:val="000000" w:themeColor="text1"/>
                <w:szCs w:val="28"/>
              </w:rPr>
            </w:pPr>
          </w:p>
        </w:tc>
        <w:tc>
          <w:tcPr>
            <w:tcW w:w="4598" w:type="pct"/>
          </w:tcPr>
          <w:p w:rsidR="00C81B56" w:rsidRPr="002D48F6" w:rsidRDefault="00C81B56" w:rsidP="008D1195">
            <w:pPr>
              <w:jc w:val="both"/>
              <w:rPr>
                <w:sz w:val="28"/>
                <w:szCs w:val="28"/>
              </w:rPr>
            </w:pPr>
            <w:r w:rsidRPr="002D48F6">
              <w:rPr>
                <w:sz w:val="28"/>
                <w:szCs w:val="28"/>
              </w:rPr>
              <w:t>Hội Cựu chiến binh thị xã Bỉm Sơn, tỉnh Thanh Hóa;</w:t>
            </w:r>
          </w:p>
        </w:tc>
      </w:tr>
      <w:tr w:rsidR="00C81B56" w:rsidRPr="00040FE1" w:rsidTr="00C81B56">
        <w:trPr>
          <w:jc w:val="center"/>
        </w:trPr>
        <w:tc>
          <w:tcPr>
            <w:tcW w:w="402" w:type="pct"/>
          </w:tcPr>
          <w:p w:rsidR="00C81B56" w:rsidRPr="00040FE1" w:rsidRDefault="00C81B56" w:rsidP="00C81B56">
            <w:pPr>
              <w:pStyle w:val="ListParagraph"/>
              <w:numPr>
                <w:ilvl w:val="1"/>
                <w:numId w:val="26"/>
              </w:numPr>
              <w:jc w:val="center"/>
              <w:rPr>
                <w:color w:val="000000" w:themeColor="text1"/>
                <w:szCs w:val="28"/>
              </w:rPr>
            </w:pPr>
          </w:p>
        </w:tc>
        <w:tc>
          <w:tcPr>
            <w:tcW w:w="4598" w:type="pct"/>
          </w:tcPr>
          <w:p w:rsidR="00C81B56" w:rsidRPr="00040FE1" w:rsidRDefault="00C81B56" w:rsidP="008D1195">
            <w:pPr>
              <w:jc w:val="both"/>
              <w:rPr>
                <w:sz w:val="28"/>
                <w:szCs w:val="28"/>
              </w:rPr>
            </w:pPr>
            <w:r w:rsidRPr="00040FE1">
              <w:rPr>
                <w:sz w:val="28"/>
                <w:szCs w:val="28"/>
              </w:rPr>
              <w:t>Nhân dân và cán bộ xã Quảng Bình, huyện Quảng Xương</w:t>
            </w:r>
            <w:r>
              <w:rPr>
                <w:sz w:val="28"/>
                <w:szCs w:val="28"/>
              </w:rPr>
              <w:t>, tỉnh Thanh Hóa</w:t>
            </w:r>
            <w:r w:rsidRPr="00F524C1">
              <w:rPr>
                <w:sz w:val="28"/>
                <w:szCs w:val="28"/>
              </w:rPr>
              <w:t>;</w:t>
            </w:r>
          </w:p>
        </w:tc>
      </w:tr>
      <w:tr w:rsidR="00C81B56" w:rsidRPr="00040FE1" w:rsidTr="00C81B56">
        <w:trPr>
          <w:jc w:val="center"/>
        </w:trPr>
        <w:tc>
          <w:tcPr>
            <w:tcW w:w="402" w:type="pct"/>
          </w:tcPr>
          <w:p w:rsidR="00C81B56" w:rsidRPr="00040FE1" w:rsidRDefault="00C81B56" w:rsidP="00C81B56">
            <w:pPr>
              <w:pStyle w:val="ListParagraph"/>
              <w:numPr>
                <w:ilvl w:val="1"/>
                <w:numId w:val="26"/>
              </w:numPr>
              <w:jc w:val="center"/>
              <w:rPr>
                <w:color w:val="000000" w:themeColor="text1"/>
                <w:szCs w:val="28"/>
              </w:rPr>
            </w:pPr>
          </w:p>
        </w:tc>
        <w:tc>
          <w:tcPr>
            <w:tcW w:w="4598" w:type="pct"/>
          </w:tcPr>
          <w:p w:rsidR="00C81B56" w:rsidRPr="00040FE1" w:rsidRDefault="00C81B56" w:rsidP="008D1195">
            <w:pPr>
              <w:spacing w:line="252" w:lineRule="auto"/>
              <w:jc w:val="both"/>
              <w:rPr>
                <w:sz w:val="28"/>
                <w:szCs w:val="28"/>
                <w:lang w:val="nl-NL"/>
              </w:rPr>
            </w:pPr>
            <w:r w:rsidRPr="00040FE1">
              <w:rPr>
                <w:sz w:val="28"/>
                <w:szCs w:val="28"/>
                <w:lang w:val="nl-NL"/>
              </w:rPr>
              <w:t>Nhân dân và cán bộ xã Đông Văn, huyện Đông Sơn, tỉnh Thanh Hóa</w:t>
            </w:r>
            <w:r>
              <w:rPr>
                <w:sz w:val="28"/>
                <w:szCs w:val="28"/>
                <w:lang w:val="nl-NL"/>
              </w:rPr>
              <w:t>;</w:t>
            </w:r>
          </w:p>
        </w:tc>
      </w:tr>
      <w:tr w:rsidR="00C81B56" w:rsidRPr="00040FE1" w:rsidTr="00C81B56">
        <w:trPr>
          <w:jc w:val="center"/>
        </w:trPr>
        <w:tc>
          <w:tcPr>
            <w:tcW w:w="402" w:type="pct"/>
          </w:tcPr>
          <w:p w:rsidR="00C81B56" w:rsidRPr="00040FE1" w:rsidRDefault="00C81B56" w:rsidP="00C81B56">
            <w:pPr>
              <w:pStyle w:val="ListParagraph"/>
              <w:numPr>
                <w:ilvl w:val="1"/>
                <w:numId w:val="26"/>
              </w:numPr>
              <w:jc w:val="center"/>
              <w:rPr>
                <w:color w:val="000000" w:themeColor="text1"/>
                <w:szCs w:val="28"/>
              </w:rPr>
            </w:pPr>
          </w:p>
        </w:tc>
        <w:tc>
          <w:tcPr>
            <w:tcW w:w="4598" w:type="pct"/>
          </w:tcPr>
          <w:p w:rsidR="00C81B56" w:rsidRPr="00040FE1" w:rsidRDefault="00C81B56" w:rsidP="008D1195">
            <w:pPr>
              <w:jc w:val="both"/>
              <w:rPr>
                <w:sz w:val="28"/>
                <w:szCs w:val="28"/>
              </w:rPr>
            </w:pPr>
            <w:r w:rsidRPr="00040FE1">
              <w:rPr>
                <w:sz w:val="28"/>
                <w:szCs w:val="28"/>
              </w:rPr>
              <w:t>Đoàn TNCS Hồ Chí Minh huyện Như Thanh</w:t>
            </w:r>
            <w:r>
              <w:rPr>
                <w:sz w:val="28"/>
                <w:szCs w:val="28"/>
              </w:rPr>
              <w:t>, tỉnh Thanh Hóa</w:t>
            </w:r>
            <w:r w:rsidRPr="00F524C1">
              <w:rPr>
                <w:sz w:val="28"/>
                <w:szCs w:val="28"/>
              </w:rPr>
              <w:t>;</w:t>
            </w:r>
          </w:p>
        </w:tc>
      </w:tr>
      <w:tr w:rsidR="00C81B56" w:rsidRPr="00040FE1" w:rsidTr="00C81B56">
        <w:trPr>
          <w:jc w:val="center"/>
        </w:trPr>
        <w:tc>
          <w:tcPr>
            <w:tcW w:w="402" w:type="pct"/>
          </w:tcPr>
          <w:p w:rsidR="00C81B56" w:rsidRPr="00040FE1" w:rsidRDefault="00C81B56" w:rsidP="00C81B56">
            <w:pPr>
              <w:pStyle w:val="ListParagraph"/>
              <w:numPr>
                <w:ilvl w:val="1"/>
                <w:numId w:val="26"/>
              </w:numPr>
              <w:jc w:val="center"/>
              <w:rPr>
                <w:color w:val="000000" w:themeColor="text1"/>
                <w:szCs w:val="28"/>
              </w:rPr>
            </w:pPr>
          </w:p>
        </w:tc>
        <w:tc>
          <w:tcPr>
            <w:tcW w:w="4598" w:type="pct"/>
          </w:tcPr>
          <w:p w:rsidR="00C81B56" w:rsidRPr="00040FE1" w:rsidRDefault="00C81B56" w:rsidP="008D1195">
            <w:pPr>
              <w:jc w:val="both"/>
              <w:rPr>
                <w:sz w:val="28"/>
                <w:szCs w:val="28"/>
              </w:rPr>
            </w:pPr>
            <w:r w:rsidRPr="00040FE1">
              <w:rPr>
                <w:sz w:val="28"/>
                <w:szCs w:val="28"/>
              </w:rPr>
              <w:t>Hội Cựu chiến binh huyện Ngọc Lặc</w:t>
            </w:r>
            <w:r>
              <w:rPr>
                <w:sz w:val="28"/>
                <w:szCs w:val="28"/>
              </w:rPr>
              <w:t>, tỉnh Thanh Hóa</w:t>
            </w:r>
            <w:r w:rsidRPr="00F524C1">
              <w:rPr>
                <w:sz w:val="28"/>
                <w:szCs w:val="28"/>
              </w:rPr>
              <w:t>;</w:t>
            </w:r>
          </w:p>
        </w:tc>
      </w:tr>
    </w:tbl>
    <w:p w:rsidR="00C81B56" w:rsidRDefault="00C81B56" w:rsidP="00C81B56">
      <w:pPr>
        <w:spacing w:before="120" w:after="120"/>
        <w:ind w:firstLine="720"/>
        <w:rPr>
          <w:b/>
          <w:sz w:val="28"/>
          <w:szCs w:val="28"/>
        </w:rPr>
      </w:pPr>
      <w:r>
        <w:rPr>
          <w:b/>
          <w:sz w:val="28"/>
          <w:szCs w:val="28"/>
        </w:rPr>
        <w:t>2. Cá nhân</w:t>
      </w:r>
    </w:p>
    <w:tbl>
      <w:tblPr>
        <w:tblW w:w="5000" w:type="pct"/>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8541"/>
      </w:tblGrid>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F524C1" w:rsidRDefault="00C81B56" w:rsidP="008D1195">
            <w:pPr>
              <w:spacing w:before="120" w:after="120"/>
              <w:jc w:val="both"/>
              <w:rPr>
                <w:sz w:val="28"/>
                <w:szCs w:val="28"/>
              </w:rPr>
            </w:pPr>
            <w:r w:rsidRPr="00F524C1">
              <w:rPr>
                <w:sz w:val="28"/>
                <w:szCs w:val="28"/>
              </w:rPr>
              <w:t>Ông Lê Đức Giang, Phó Chủ tịch Ủy ban nhân dân tỉnh Thanh Hóa</w:t>
            </w:r>
            <w:r w:rsidRPr="00F524C1">
              <w:rPr>
                <w:sz w:val="28"/>
                <w:szCs w:val="28"/>
                <w:lang w:val="vi-VN"/>
              </w:rPr>
              <w:t>;</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F524C1" w:rsidRDefault="00C81B56" w:rsidP="008D1195">
            <w:pPr>
              <w:spacing w:before="120" w:after="120"/>
              <w:jc w:val="both"/>
              <w:rPr>
                <w:sz w:val="28"/>
                <w:szCs w:val="28"/>
              </w:rPr>
            </w:pPr>
            <w:r w:rsidRPr="00F524C1">
              <w:rPr>
                <w:sz w:val="28"/>
                <w:szCs w:val="28"/>
              </w:rPr>
              <w:t>Ông Phùng Đình Ảnh, Phó Giám đốc Sở Tài nguyên và Môi trường tỉnh Thanh Hóa</w:t>
            </w:r>
            <w:r w:rsidRPr="00F524C1">
              <w:rPr>
                <w:sz w:val="28"/>
                <w:szCs w:val="28"/>
                <w:lang w:val="vi-VN"/>
              </w:rPr>
              <w:t>;</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F524C1" w:rsidRDefault="00C81B56" w:rsidP="008D1195">
            <w:pPr>
              <w:spacing w:before="120" w:after="120"/>
              <w:jc w:val="both"/>
              <w:rPr>
                <w:sz w:val="28"/>
                <w:szCs w:val="28"/>
              </w:rPr>
            </w:pPr>
            <w:r w:rsidRPr="00F524C1">
              <w:rPr>
                <w:sz w:val="28"/>
                <w:szCs w:val="28"/>
                <w:lang w:val="vi-VN"/>
              </w:rPr>
              <w:t xml:space="preserve">Ông </w:t>
            </w:r>
            <w:r w:rsidRPr="00F524C1">
              <w:rPr>
                <w:sz w:val="28"/>
                <w:szCs w:val="28"/>
              </w:rPr>
              <w:t>Hoàng Hữu Trường, Phó Giám đốc Bệnh viện Đa khoa tỉnh</w:t>
            </w:r>
            <w:r w:rsidRPr="00F524C1">
              <w:rPr>
                <w:sz w:val="28"/>
                <w:szCs w:val="28"/>
                <w:lang w:val="vi-VN"/>
              </w:rPr>
              <w:t>, Sở Y tế tỉnh Thanh Hóa;</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F524C1" w:rsidRDefault="00C81B56" w:rsidP="008D1195">
            <w:pPr>
              <w:spacing w:before="120" w:after="120"/>
              <w:jc w:val="both"/>
              <w:rPr>
                <w:sz w:val="28"/>
                <w:szCs w:val="28"/>
              </w:rPr>
            </w:pPr>
            <w:r w:rsidRPr="00F524C1">
              <w:rPr>
                <w:sz w:val="28"/>
                <w:szCs w:val="28"/>
              </w:rPr>
              <w:t>Bà Vương Thị Hải Yến, Phó Giám đốc, Sở Văn hóa, Thể thao và Du lịch tỉnh Thanh Hóa</w:t>
            </w:r>
            <w:r w:rsidRPr="00F524C1">
              <w:rPr>
                <w:sz w:val="28"/>
                <w:szCs w:val="28"/>
                <w:lang w:val="vi-VN"/>
              </w:rPr>
              <w:t>;</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F524C1" w:rsidRDefault="00C81B56" w:rsidP="008D1195">
            <w:pPr>
              <w:spacing w:before="120" w:after="120"/>
              <w:jc w:val="both"/>
              <w:rPr>
                <w:sz w:val="28"/>
                <w:szCs w:val="28"/>
              </w:rPr>
            </w:pPr>
            <w:r w:rsidRPr="00F524C1">
              <w:rPr>
                <w:sz w:val="28"/>
                <w:szCs w:val="28"/>
              </w:rPr>
              <w:t>Ông Lưu Trọng Quang, Phó Giám đốc Sở Tài nguyên và Môi trường tỉnh Thanh Hóa</w:t>
            </w:r>
            <w:r w:rsidRPr="00F524C1">
              <w:rPr>
                <w:sz w:val="28"/>
                <w:szCs w:val="28"/>
                <w:lang w:val="vi-VN"/>
              </w:rPr>
              <w:t xml:space="preserve">; </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60" w:after="60"/>
              <w:jc w:val="center"/>
              <w:rPr>
                <w:color w:val="000000" w:themeColor="text1"/>
                <w:szCs w:val="28"/>
              </w:rPr>
            </w:pPr>
          </w:p>
        </w:tc>
        <w:tc>
          <w:tcPr>
            <w:tcW w:w="4598" w:type="pct"/>
          </w:tcPr>
          <w:p w:rsidR="00C81B56" w:rsidRPr="00F524C1" w:rsidRDefault="00C81B56" w:rsidP="008D1195">
            <w:pPr>
              <w:spacing w:before="60" w:after="60"/>
              <w:jc w:val="both"/>
              <w:rPr>
                <w:sz w:val="28"/>
                <w:szCs w:val="28"/>
              </w:rPr>
            </w:pPr>
            <w:r w:rsidRPr="00F524C1">
              <w:rPr>
                <w:sz w:val="28"/>
                <w:szCs w:val="28"/>
              </w:rPr>
              <w:t>Ông Nguyễn Quang Huy, Phó Giám đốc Sở Lao động - Thương binh và Xã hội</w:t>
            </w:r>
            <w:r w:rsidRPr="00F524C1">
              <w:rPr>
                <w:sz w:val="28"/>
                <w:szCs w:val="28"/>
                <w:lang w:val="vi-VN"/>
              </w:rPr>
              <w:t xml:space="preserve"> tỉnh </w:t>
            </w:r>
            <w:r w:rsidRPr="00F524C1">
              <w:rPr>
                <w:sz w:val="28"/>
                <w:szCs w:val="28"/>
              </w:rPr>
              <w:t>Thanh Hóa</w:t>
            </w:r>
            <w:r w:rsidRPr="00F524C1">
              <w:rPr>
                <w:sz w:val="28"/>
                <w:szCs w:val="28"/>
                <w:lang w:val="vi-VN"/>
              </w:rPr>
              <w:t>;</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60" w:after="60"/>
              <w:jc w:val="center"/>
              <w:rPr>
                <w:color w:val="000000" w:themeColor="text1"/>
                <w:szCs w:val="28"/>
              </w:rPr>
            </w:pPr>
          </w:p>
        </w:tc>
        <w:tc>
          <w:tcPr>
            <w:tcW w:w="4598" w:type="pct"/>
          </w:tcPr>
          <w:p w:rsidR="00C81B56" w:rsidRPr="00F524C1" w:rsidRDefault="00C81B56" w:rsidP="008D1195">
            <w:pPr>
              <w:spacing w:before="60" w:after="60"/>
              <w:jc w:val="both"/>
              <w:rPr>
                <w:sz w:val="28"/>
                <w:szCs w:val="28"/>
              </w:rPr>
            </w:pPr>
            <w:r w:rsidRPr="00F524C1">
              <w:rPr>
                <w:bCs/>
                <w:sz w:val="28"/>
                <w:szCs w:val="28"/>
              </w:rPr>
              <w:t>Bà Hoàng</w:t>
            </w:r>
            <w:r w:rsidRPr="00F524C1">
              <w:rPr>
                <w:bCs/>
                <w:sz w:val="28"/>
                <w:szCs w:val="28"/>
                <w:lang w:val="vi-VN"/>
              </w:rPr>
              <w:t xml:space="preserve"> </w:t>
            </w:r>
            <w:r w:rsidRPr="00F524C1">
              <w:rPr>
                <w:bCs/>
                <w:sz w:val="28"/>
                <w:szCs w:val="28"/>
              </w:rPr>
              <w:t>Thị Yến, Phó Giám đốc Sở Nông nghiệp và Phát triển nông thôn tỉnh Thanh Hóa</w:t>
            </w:r>
            <w:r w:rsidRPr="00F524C1">
              <w:rPr>
                <w:bCs/>
                <w:sz w:val="28"/>
                <w:szCs w:val="28"/>
                <w:lang w:val="vi-VN"/>
              </w:rPr>
              <w:t>;</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60" w:after="60"/>
              <w:jc w:val="center"/>
              <w:rPr>
                <w:color w:val="000000" w:themeColor="text1"/>
                <w:szCs w:val="28"/>
              </w:rPr>
            </w:pPr>
          </w:p>
        </w:tc>
        <w:tc>
          <w:tcPr>
            <w:tcW w:w="4598" w:type="pct"/>
          </w:tcPr>
          <w:p w:rsidR="00C81B56" w:rsidRPr="00F524C1" w:rsidRDefault="00C81B56" w:rsidP="008D1195">
            <w:pPr>
              <w:spacing w:before="60" w:after="60"/>
              <w:jc w:val="both"/>
              <w:rPr>
                <w:sz w:val="28"/>
                <w:szCs w:val="28"/>
              </w:rPr>
            </w:pPr>
            <w:r w:rsidRPr="00F524C1">
              <w:rPr>
                <w:sz w:val="28"/>
                <w:szCs w:val="28"/>
                <w:lang w:val="nl-NL"/>
              </w:rPr>
              <w:t>Bà Nguyễn Thị Nguyệt, Phó Giám đốc Sở Nội vụ tỉnh Thanh Hóa</w:t>
            </w:r>
            <w:r w:rsidRPr="00F524C1">
              <w:rPr>
                <w:sz w:val="28"/>
                <w:szCs w:val="28"/>
                <w:lang w:val="vi-VN"/>
              </w:rPr>
              <w:t>;</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F524C1" w:rsidRDefault="00C81B56" w:rsidP="008D1195">
            <w:pPr>
              <w:spacing w:before="120" w:after="120"/>
              <w:jc w:val="both"/>
              <w:rPr>
                <w:sz w:val="28"/>
                <w:szCs w:val="28"/>
              </w:rPr>
            </w:pPr>
            <w:r w:rsidRPr="00D052F4">
              <w:rPr>
                <w:sz w:val="28"/>
                <w:szCs w:val="28"/>
              </w:rPr>
              <w:t xml:space="preserve">Ông Lê Minh Ngọc, Chánh Văn phòng Ban </w:t>
            </w:r>
            <w:r w:rsidRPr="00D052F4">
              <w:rPr>
                <w:sz w:val="28"/>
                <w:szCs w:val="28"/>
                <w:lang w:val="vi-VN"/>
              </w:rPr>
              <w:t>Q</w:t>
            </w:r>
            <w:r w:rsidRPr="00D052F4">
              <w:rPr>
                <w:sz w:val="28"/>
                <w:szCs w:val="28"/>
              </w:rPr>
              <w:t>uản lý Khu kinh tế Nghi Sơn và các Khu công nghiệp tỉnh Thanh Hóa</w:t>
            </w:r>
            <w:r w:rsidRPr="00D052F4">
              <w:rPr>
                <w:sz w:val="28"/>
                <w:szCs w:val="28"/>
                <w:lang w:val="vi-VN"/>
              </w:rPr>
              <w:t>;</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F524C1" w:rsidRDefault="00C81B56" w:rsidP="008D1195">
            <w:pPr>
              <w:spacing w:before="120" w:after="120"/>
              <w:jc w:val="both"/>
              <w:rPr>
                <w:sz w:val="28"/>
                <w:szCs w:val="28"/>
              </w:rPr>
            </w:pPr>
            <w:r w:rsidRPr="00F524C1">
              <w:rPr>
                <w:sz w:val="28"/>
                <w:szCs w:val="28"/>
              </w:rPr>
              <w:t>Ông Lê Minh Nghĩa, Giám đốc Sở Kế hoạch và Đầu tư tỉnh Thanh Hóa</w:t>
            </w:r>
            <w:r w:rsidRPr="00F524C1">
              <w:rPr>
                <w:sz w:val="28"/>
                <w:szCs w:val="28"/>
                <w:lang w:val="vi-VN"/>
              </w:rPr>
              <w:t>;</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F524C1" w:rsidRDefault="00C81B56" w:rsidP="008D1195">
            <w:pPr>
              <w:spacing w:before="120" w:after="120"/>
              <w:jc w:val="both"/>
              <w:rPr>
                <w:sz w:val="28"/>
                <w:szCs w:val="28"/>
              </w:rPr>
            </w:pPr>
            <w:r w:rsidRPr="00F524C1">
              <w:rPr>
                <w:sz w:val="28"/>
                <w:szCs w:val="28"/>
              </w:rPr>
              <w:t>Bà Lê Thị Ngọc, Phó Chánh Văn phòng Đoàn Đại biểu Quốc hội và Hội đồng nhân dân tỉnh Thanh Hóa</w:t>
            </w:r>
            <w:r w:rsidRPr="00F524C1">
              <w:rPr>
                <w:sz w:val="28"/>
                <w:szCs w:val="28"/>
                <w:lang w:val="vi-VN"/>
              </w:rPr>
              <w:t>;</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F524C1" w:rsidRDefault="00C81B56" w:rsidP="008D1195">
            <w:pPr>
              <w:spacing w:before="120" w:after="120"/>
              <w:jc w:val="both"/>
              <w:rPr>
                <w:sz w:val="28"/>
                <w:szCs w:val="28"/>
              </w:rPr>
            </w:pPr>
            <w:r w:rsidRPr="00F524C1">
              <w:rPr>
                <w:sz w:val="28"/>
                <w:szCs w:val="28"/>
                <w:lang w:val="vi-VN"/>
              </w:rPr>
              <w:t>Bà Hà Thị Phương, Phó Chủ tịch Hội Liên hiệp Phụ nữ tỉnh Thanh Hóa.</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E704BB" w:rsidRDefault="00C81B56" w:rsidP="008D1195">
            <w:pPr>
              <w:pStyle w:val="NormalWeb"/>
              <w:shd w:val="clear" w:color="auto" w:fill="FFFFFF"/>
              <w:spacing w:before="120" w:beforeAutospacing="0" w:after="120" w:afterAutospacing="0"/>
              <w:jc w:val="both"/>
              <w:rPr>
                <w:sz w:val="28"/>
                <w:szCs w:val="28"/>
              </w:rPr>
            </w:pPr>
            <w:r w:rsidRPr="00E704BB">
              <w:rPr>
                <w:sz w:val="28"/>
                <w:szCs w:val="28"/>
              </w:rPr>
              <w:t>Bà Nguyễn Thị Sơn, Phó Chủ tịch Hội đồng nhân dân huyện Quảng Xương;</w:t>
            </w:r>
          </w:p>
          <w:p w:rsidR="00C81B56" w:rsidRPr="00F524C1" w:rsidRDefault="00C81B56" w:rsidP="008D1195">
            <w:pPr>
              <w:spacing w:before="120" w:after="120"/>
              <w:jc w:val="both"/>
              <w:rPr>
                <w:sz w:val="28"/>
                <w:szCs w:val="28"/>
                <w:lang w:val="vi-VN"/>
              </w:rPr>
            </w:pPr>
            <w:r>
              <w:rPr>
                <w:sz w:val="28"/>
                <w:szCs w:val="28"/>
              </w:rPr>
              <w:t>Sinh năm 1973</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F5161F" w:rsidRDefault="00C81B56" w:rsidP="008D1195">
            <w:pPr>
              <w:spacing w:before="120" w:after="120"/>
              <w:jc w:val="both"/>
              <w:rPr>
                <w:sz w:val="28"/>
                <w:szCs w:val="28"/>
              </w:rPr>
            </w:pPr>
            <w:r w:rsidRPr="00F5161F">
              <w:rPr>
                <w:sz w:val="28"/>
                <w:szCs w:val="28"/>
              </w:rPr>
              <w:t xml:space="preserve">Ông Vũ </w:t>
            </w:r>
            <w:r>
              <w:rPr>
                <w:sz w:val="28"/>
                <w:szCs w:val="28"/>
              </w:rPr>
              <w:t>Đình Quyết, Trưởng ban Dân vận H</w:t>
            </w:r>
            <w:r w:rsidRPr="00F5161F">
              <w:rPr>
                <w:sz w:val="28"/>
                <w:szCs w:val="28"/>
              </w:rPr>
              <w:t>uyện ủy, Chủ tịch Ủy ban Mặt trận Tổ quốc</w:t>
            </w:r>
            <w:r>
              <w:rPr>
                <w:sz w:val="28"/>
                <w:szCs w:val="28"/>
              </w:rPr>
              <w:t xml:space="preserve"> Việt Nam</w:t>
            </w:r>
            <w:r w:rsidRPr="00F5161F">
              <w:rPr>
                <w:sz w:val="28"/>
                <w:szCs w:val="28"/>
              </w:rPr>
              <w:t xml:space="preserve"> huyện Hà Trung, tỉnh Thanh Hóa</w:t>
            </w:r>
            <w:r>
              <w:rPr>
                <w:sz w:val="28"/>
                <w:szCs w:val="28"/>
              </w:rPr>
              <w:t>;</w:t>
            </w:r>
          </w:p>
          <w:p w:rsidR="00C81B56" w:rsidRPr="00F5161F" w:rsidRDefault="00C81B56" w:rsidP="008D1195">
            <w:pPr>
              <w:spacing w:before="120" w:after="120"/>
              <w:jc w:val="both"/>
              <w:rPr>
                <w:sz w:val="28"/>
                <w:szCs w:val="28"/>
              </w:rPr>
            </w:pPr>
            <w:r w:rsidRPr="00F5161F">
              <w:rPr>
                <w:sz w:val="28"/>
                <w:szCs w:val="28"/>
              </w:rPr>
              <w:lastRenderedPageBreak/>
              <w:t>Sinh năm 1969</w:t>
            </w:r>
          </w:p>
        </w:tc>
      </w:tr>
      <w:tr w:rsidR="00C81B56" w:rsidRPr="0014414B" w:rsidTr="00C81B56">
        <w:trPr>
          <w:jc w:val="center"/>
        </w:trPr>
        <w:tc>
          <w:tcPr>
            <w:tcW w:w="402" w:type="pct"/>
          </w:tcPr>
          <w:p w:rsidR="00C81B56" w:rsidRPr="00E704BB" w:rsidRDefault="00C81B56" w:rsidP="00C81B56">
            <w:pPr>
              <w:pStyle w:val="ListParagraph"/>
              <w:numPr>
                <w:ilvl w:val="1"/>
                <w:numId w:val="31"/>
              </w:numPr>
              <w:spacing w:before="120" w:after="120"/>
              <w:jc w:val="center"/>
              <w:rPr>
                <w:color w:val="000000" w:themeColor="text1"/>
                <w:szCs w:val="28"/>
              </w:rPr>
            </w:pPr>
          </w:p>
        </w:tc>
        <w:tc>
          <w:tcPr>
            <w:tcW w:w="4598" w:type="pct"/>
          </w:tcPr>
          <w:p w:rsidR="00C81B56" w:rsidRPr="0014414B" w:rsidRDefault="00C81B56" w:rsidP="008D1195">
            <w:pPr>
              <w:spacing w:before="120" w:after="120"/>
              <w:jc w:val="both"/>
              <w:rPr>
                <w:color w:val="0070C0"/>
                <w:sz w:val="28"/>
                <w:szCs w:val="28"/>
                <w:lang w:val="nl-NL"/>
              </w:rPr>
            </w:pPr>
            <w:r w:rsidRPr="00F5161F">
              <w:rPr>
                <w:sz w:val="28"/>
                <w:szCs w:val="28"/>
                <w:lang w:val="nl-NL"/>
              </w:rPr>
              <w:t>Ông Bùi Khắc Lượng, Chủ tịch Hội đồ</w:t>
            </w:r>
            <w:bookmarkStart w:id="0" w:name="_GoBack"/>
            <w:bookmarkEnd w:id="0"/>
            <w:r w:rsidRPr="00F5161F">
              <w:rPr>
                <w:sz w:val="28"/>
                <w:szCs w:val="28"/>
                <w:lang w:val="nl-NL"/>
              </w:rPr>
              <w:t>ng quản trị Công ty Cổ phần xây dựng Cầu Thanh Hóa.</w:t>
            </w:r>
            <w:r>
              <w:rPr>
                <w:sz w:val="28"/>
                <w:szCs w:val="28"/>
                <w:lang w:val="nl-NL"/>
              </w:rPr>
              <w:t>/.</w:t>
            </w:r>
          </w:p>
        </w:tc>
      </w:tr>
    </w:tbl>
    <w:p w:rsidR="00C81B56" w:rsidRPr="00F5161F" w:rsidRDefault="00C81B56" w:rsidP="00C81B56">
      <w:pPr>
        <w:spacing w:before="120" w:after="120"/>
        <w:rPr>
          <w:b/>
          <w:szCs w:val="28"/>
        </w:rPr>
      </w:pPr>
    </w:p>
    <w:p w:rsidR="00C81B56" w:rsidRPr="00176E01" w:rsidRDefault="00C81B56" w:rsidP="00C81B56">
      <w:pPr>
        <w:pStyle w:val="ListParagraph"/>
        <w:spacing w:before="120" w:after="120"/>
        <w:ind w:left="1080"/>
        <w:rPr>
          <w:b/>
          <w:szCs w:val="28"/>
        </w:rPr>
      </w:pPr>
    </w:p>
    <w:p w:rsidR="00292072" w:rsidRPr="00257958" w:rsidRDefault="00292072" w:rsidP="00311AB0">
      <w:pPr>
        <w:jc w:val="center"/>
        <w:rPr>
          <w:b/>
          <w:sz w:val="28"/>
          <w:szCs w:val="28"/>
        </w:rPr>
      </w:pPr>
    </w:p>
    <w:sectPr w:rsidR="00292072" w:rsidRPr="00257958" w:rsidSect="00D51393">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AAB" w:rsidRDefault="00066AAB" w:rsidP="006E55F5">
      <w:r>
        <w:separator/>
      </w:r>
    </w:p>
  </w:endnote>
  <w:endnote w:type="continuationSeparator" w:id="0">
    <w:p w:rsidR="00066AAB" w:rsidRDefault="00066AAB" w:rsidP="006E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F5" w:rsidRDefault="006E5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830744"/>
      <w:docPartObj>
        <w:docPartGallery w:val="Page Numbers (Bottom of Page)"/>
        <w:docPartUnique/>
      </w:docPartObj>
    </w:sdtPr>
    <w:sdtEndPr/>
    <w:sdtContent>
      <w:p w:rsidR="006E55F5" w:rsidRDefault="001D43FF">
        <w:pPr>
          <w:pStyle w:val="Footer"/>
          <w:jc w:val="right"/>
        </w:pPr>
        <w:r>
          <w:fldChar w:fldCharType="begin"/>
        </w:r>
        <w:r>
          <w:instrText xml:space="preserve"> PAGE   \* MERGEFORMAT </w:instrText>
        </w:r>
        <w:r>
          <w:fldChar w:fldCharType="separate"/>
        </w:r>
        <w:r w:rsidR="00C81B56">
          <w:rPr>
            <w:noProof/>
          </w:rPr>
          <w:t>1</w:t>
        </w:r>
        <w:r>
          <w:rPr>
            <w:noProof/>
          </w:rPr>
          <w:fldChar w:fldCharType="end"/>
        </w:r>
      </w:p>
    </w:sdtContent>
  </w:sdt>
  <w:p w:rsidR="006E55F5" w:rsidRDefault="006E55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F5" w:rsidRDefault="006E5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AAB" w:rsidRDefault="00066AAB" w:rsidP="006E55F5">
      <w:r>
        <w:separator/>
      </w:r>
    </w:p>
  </w:footnote>
  <w:footnote w:type="continuationSeparator" w:id="0">
    <w:p w:rsidR="00066AAB" w:rsidRDefault="00066AAB" w:rsidP="006E5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F5" w:rsidRDefault="006E5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F5" w:rsidRDefault="006E5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5F5" w:rsidRDefault="006E5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DAF"/>
    <w:multiLevelType w:val="hybridMultilevel"/>
    <w:tmpl w:val="850C957E"/>
    <w:lvl w:ilvl="0" w:tplc="191C984E">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0A534AC1"/>
    <w:multiLevelType w:val="multilevel"/>
    <w:tmpl w:val="897CF64E"/>
    <w:lvl w:ilvl="0">
      <w:start w:val="1"/>
      <w:numFmt w:val="decimal"/>
      <w:lvlText w:val="%1."/>
      <w:lvlJc w:val="left"/>
      <w:pPr>
        <w:ind w:left="360" w:hanging="360"/>
      </w:pPr>
    </w:lvl>
    <w:lvl w:ilvl="1">
      <w:start w:val="1"/>
      <w:numFmt w:val="decimal"/>
      <w:lvlText w:val="%2."/>
      <w:lvlJc w:val="righ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3E5560"/>
    <w:multiLevelType w:val="hybridMultilevel"/>
    <w:tmpl w:val="516AA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C73981"/>
    <w:multiLevelType w:val="multilevel"/>
    <w:tmpl w:val="897CF64E"/>
    <w:lvl w:ilvl="0">
      <w:start w:val="1"/>
      <w:numFmt w:val="decimal"/>
      <w:lvlText w:val="%1."/>
      <w:lvlJc w:val="left"/>
      <w:pPr>
        <w:ind w:left="360" w:hanging="360"/>
      </w:pPr>
    </w:lvl>
    <w:lvl w:ilvl="1">
      <w:start w:val="1"/>
      <w:numFmt w:val="decimal"/>
      <w:lvlText w:val="%2."/>
      <w:lvlJc w:val="righ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077A13"/>
    <w:multiLevelType w:val="hybridMultilevel"/>
    <w:tmpl w:val="F8CAE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982613"/>
    <w:multiLevelType w:val="hybridMultilevel"/>
    <w:tmpl w:val="516AA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07966C5"/>
    <w:multiLevelType w:val="hybridMultilevel"/>
    <w:tmpl w:val="DD825788"/>
    <w:lvl w:ilvl="0" w:tplc="5F8E288C">
      <w:start w:val="1"/>
      <w:numFmt w:val="decimal"/>
      <w:lvlText w:val="%1."/>
      <w:lvlJc w:val="left"/>
      <w:pPr>
        <w:ind w:left="502" w:hanging="360"/>
      </w:pPr>
      <w:rPr>
        <w:sz w:val="28"/>
        <w:szCs w:val="28"/>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2B837547"/>
    <w:multiLevelType w:val="hybridMultilevel"/>
    <w:tmpl w:val="516AA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964BF5"/>
    <w:multiLevelType w:val="hybridMultilevel"/>
    <w:tmpl w:val="85A6D0E4"/>
    <w:lvl w:ilvl="0" w:tplc="5F8E288C">
      <w:start w:val="1"/>
      <w:numFmt w:val="decimal"/>
      <w:lvlText w:val="%1."/>
      <w:lvlJc w:val="left"/>
      <w:pPr>
        <w:ind w:left="36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B2864"/>
    <w:multiLevelType w:val="hybridMultilevel"/>
    <w:tmpl w:val="9056C84C"/>
    <w:lvl w:ilvl="0" w:tplc="191C98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37334"/>
    <w:multiLevelType w:val="hybridMultilevel"/>
    <w:tmpl w:val="3F643824"/>
    <w:lvl w:ilvl="0" w:tplc="1E168BE4">
      <w:start w:val="1"/>
      <w:numFmt w:val="decimal"/>
      <w:lvlText w:val="%1."/>
      <w:lvlJc w:val="left"/>
      <w:pPr>
        <w:tabs>
          <w:tab w:val="num" w:pos="502"/>
        </w:tabs>
        <w:ind w:left="502" w:hanging="360"/>
      </w:pPr>
      <w:rPr>
        <w:b w:val="0"/>
      </w:rPr>
    </w:lvl>
    <w:lvl w:ilvl="1" w:tplc="333AB70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0402268"/>
    <w:multiLevelType w:val="multilevel"/>
    <w:tmpl w:val="897CF64E"/>
    <w:lvl w:ilvl="0">
      <w:start w:val="1"/>
      <w:numFmt w:val="decimal"/>
      <w:lvlText w:val="%1."/>
      <w:lvlJc w:val="left"/>
      <w:pPr>
        <w:ind w:left="360" w:hanging="360"/>
      </w:pPr>
    </w:lvl>
    <w:lvl w:ilvl="1">
      <w:start w:val="1"/>
      <w:numFmt w:val="decimal"/>
      <w:lvlText w:val="%2."/>
      <w:lvlJc w:val="righ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8D3E35"/>
    <w:multiLevelType w:val="multilevel"/>
    <w:tmpl w:val="D7C676C2"/>
    <w:lvl w:ilvl="0">
      <w:start w:val="1"/>
      <w:numFmt w:val="decimal"/>
      <w:lvlText w:val="%1."/>
      <w:lvlJc w:val="left"/>
      <w:pPr>
        <w:ind w:left="502" w:hanging="360"/>
      </w:p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nsid w:val="479566D7"/>
    <w:multiLevelType w:val="hybridMultilevel"/>
    <w:tmpl w:val="B15EF0F2"/>
    <w:lvl w:ilvl="0" w:tplc="CB90F43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643C85"/>
    <w:multiLevelType w:val="hybridMultilevel"/>
    <w:tmpl w:val="FA5A1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E76505F"/>
    <w:multiLevelType w:val="hybridMultilevel"/>
    <w:tmpl w:val="26F87288"/>
    <w:lvl w:ilvl="0" w:tplc="5F8E288C">
      <w:start w:val="1"/>
      <w:numFmt w:val="decimal"/>
      <w:lvlText w:val="%1."/>
      <w:lvlJc w:val="left"/>
      <w:pPr>
        <w:ind w:left="502" w:hanging="360"/>
      </w:pPr>
      <w:rPr>
        <w:sz w:val="28"/>
        <w:szCs w:val="28"/>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54481DC1"/>
    <w:multiLevelType w:val="hybridMultilevel"/>
    <w:tmpl w:val="516AA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990BE3"/>
    <w:multiLevelType w:val="hybridMultilevel"/>
    <w:tmpl w:val="7D36078E"/>
    <w:lvl w:ilvl="0" w:tplc="1E168BE4">
      <w:start w:val="1"/>
      <w:numFmt w:val="decimal"/>
      <w:lvlText w:val="%1."/>
      <w:lvlJc w:val="left"/>
      <w:pPr>
        <w:tabs>
          <w:tab w:val="num" w:pos="502"/>
        </w:tabs>
        <w:ind w:left="502"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0405A6"/>
    <w:multiLevelType w:val="hybridMultilevel"/>
    <w:tmpl w:val="B6FA2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6B0587"/>
    <w:multiLevelType w:val="hybridMultilevel"/>
    <w:tmpl w:val="ECB47358"/>
    <w:lvl w:ilvl="0" w:tplc="5F8E288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882E30"/>
    <w:multiLevelType w:val="hybridMultilevel"/>
    <w:tmpl w:val="441EA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CBB1467"/>
    <w:multiLevelType w:val="hybridMultilevel"/>
    <w:tmpl w:val="9CEE00E0"/>
    <w:lvl w:ilvl="0" w:tplc="CB90F43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C935F8"/>
    <w:multiLevelType w:val="hybridMultilevel"/>
    <w:tmpl w:val="59A0E856"/>
    <w:lvl w:ilvl="0" w:tplc="CB90F43A">
      <w:start w:val="1"/>
      <w:numFmt w:val="decimal"/>
      <w:lvlText w:val="%1."/>
      <w:lvlJc w:val="righ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6827A0"/>
    <w:multiLevelType w:val="hybridMultilevel"/>
    <w:tmpl w:val="516AA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2F73409"/>
    <w:multiLevelType w:val="hybridMultilevel"/>
    <w:tmpl w:val="D6E0E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DF6637"/>
    <w:multiLevelType w:val="multilevel"/>
    <w:tmpl w:val="897CF64E"/>
    <w:lvl w:ilvl="0">
      <w:start w:val="1"/>
      <w:numFmt w:val="decimal"/>
      <w:lvlText w:val="%1."/>
      <w:lvlJc w:val="left"/>
      <w:pPr>
        <w:ind w:left="360" w:hanging="360"/>
      </w:pPr>
    </w:lvl>
    <w:lvl w:ilvl="1">
      <w:start w:val="1"/>
      <w:numFmt w:val="decimal"/>
      <w:lvlText w:val="%2."/>
      <w:lvlJc w:val="righ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89D6A73"/>
    <w:multiLevelType w:val="hybridMultilevel"/>
    <w:tmpl w:val="516AA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B554BCF"/>
    <w:multiLevelType w:val="hybridMultilevel"/>
    <w:tmpl w:val="387AF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C3D76AB"/>
    <w:multiLevelType w:val="hybridMultilevel"/>
    <w:tmpl w:val="7B3AE4DA"/>
    <w:lvl w:ilvl="0" w:tplc="1E168BE4">
      <w:start w:val="1"/>
      <w:numFmt w:val="decimal"/>
      <w:lvlText w:val="%1."/>
      <w:lvlJc w:val="left"/>
      <w:pPr>
        <w:tabs>
          <w:tab w:val="num" w:pos="502"/>
        </w:tabs>
        <w:ind w:left="502"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C7C6CCD"/>
    <w:multiLevelType w:val="hybridMultilevel"/>
    <w:tmpl w:val="992CB22C"/>
    <w:lvl w:ilvl="0" w:tplc="5F8E288C">
      <w:start w:val="1"/>
      <w:numFmt w:val="decimal"/>
      <w:lvlText w:val="%1."/>
      <w:lvlJc w:val="left"/>
      <w:pPr>
        <w:ind w:left="36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0B4C25"/>
    <w:multiLevelType w:val="hybridMultilevel"/>
    <w:tmpl w:val="9CEE00E0"/>
    <w:lvl w:ilvl="0" w:tplc="CB90F43A">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0"/>
  </w:num>
  <w:num w:numId="4">
    <w:abstractNumId w:val="10"/>
  </w:num>
  <w:num w:numId="5">
    <w:abstractNumId w:val="28"/>
  </w:num>
  <w:num w:numId="6">
    <w:abstractNumId w:val="17"/>
  </w:num>
  <w:num w:numId="7">
    <w:abstractNumId w:val="26"/>
  </w:num>
  <w:num w:numId="8">
    <w:abstractNumId w:val="2"/>
  </w:num>
  <w:num w:numId="9">
    <w:abstractNumId w:val="5"/>
  </w:num>
  <w:num w:numId="10">
    <w:abstractNumId w:val="16"/>
  </w:num>
  <w:num w:numId="11">
    <w:abstractNumId w:val="7"/>
  </w:num>
  <w:num w:numId="12">
    <w:abstractNumId w:val="23"/>
  </w:num>
  <w:num w:numId="13">
    <w:abstractNumId w:val="20"/>
  </w:num>
  <w:num w:numId="14">
    <w:abstractNumId w:val="21"/>
  </w:num>
  <w:num w:numId="15">
    <w:abstractNumId w:val="18"/>
  </w:num>
  <w:num w:numId="16">
    <w:abstractNumId w:val="12"/>
  </w:num>
  <w:num w:numId="17">
    <w:abstractNumId w:val="4"/>
  </w:num>
  <w:num w:numId="18">
    <w:abstractNumId w:val="27"/>
  </w:num>
  <w:num w:numId="19">
    <w:abstractNumId w:val="24"/>
  </w:num>
  <w:num w:numId="20">
    <w:abstractNumId w:val="14"/>
  </w:num>
  <w:num w:numId="21">
    <w:abstractNumId w:val="19"/>
  </w:num>
  <w:num w:numId="22">
    <w:abstractNumId w:val="29"/>
  </w:num>
  <w:num w:numId="23">
    <w:abstractNumId w:val="6"/>
  </w:num>
  <w:num w:numId="24">
    <w:abstractNumId w:val="8"/>
  </w:num>
  <w:num w:numId="25">
    <w:abstractNumId w:val="15"/>
  </w:num>
  <w:num w:numId="26">
    <w:abstractNumId w:val="3"/>
  </w:num>
  <w:num w:numId="27">
    <w:abstractNumId w:val="25"/>
  </w:num>
  <w:num w:numId="28">
    <w:abstractNumId w:val="11"/>
  </w:num>
  <w:num w:numId="29">
    <w:abstractNumId w:val="13"/>
  </w:num>
  <w:num w:numId="30">
    <w:abstractNumId w:val="2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12"/>
    <w:rsid w:val="000000DA"/>
    <w:rsid w:val="00000688"/>
    <w:rsid w:val="00002A9C"/>
    <w:rsid w:val="0005135C"/>
    <w:rsid w:val="00052D41"/>
    <w:rsid w:val="00066AAB"/>
    <w:rsid w:val="00076E03"/>
    <w:rsid w:val="0009441D"/>
    <w:rsid w:val="000B449F"/>
    <w:rsid w:val="000D79CA"/>
    <w:rsid w:val="000E6AF1"/>
    <w:rsid w:val="0010274C"/>
    <w:rsid w:val="0010381C"/>
    <w:rsid w:val="001130CB"/>
    <w:rsid w:val="001212C3"/>
    <w:rsid w:val="00140798"/>
    <w:rsid w:val="0014441D"/>
    <w:rsid w:val="00155A09"/>
    <w:rsid w:val="00161CAD"/>
    <w:rsid w:val="00177475"/>
    <w:rsid w:val="001B3E43"/>
    <w:rsid w:val="001B50BE"/>
    <w:rsid w:val="001D43FF"/>
    <w:rsid w:val="001E5123"/>
    <w:rsid w:val="001F1280"/>
    <w:rsid w:val="001F4AFE"/>
    <w:rsid w:val="00221EFE"/>
    <w:rsid w:val="0022588B"/>
    <w:rsid w:val="0023761A"/>
    <w:rsid w:val="00245F20"/>
    <w:rsid w:val="002464D4"/>
    <w:rsid w:val="00257958"/>
    <w:rsid w:val="00257FB7"/>
    <w:rsid w:val="002674F6"/>
    <w:rsid w:val="00285A5F"/>
    <w:rsid w:val="00287704"/>
    <w:rsid w:val="00291B3E"/>
    <w:rsid w:val="00292072"/>
    <w:rsid w:val="002A187E"/>
    <w:rsid w:val="002A667F"/>
    <w:rsid w:val="00301F34"/>
    <w:rsid w:val="00311AB0"/>
    <w:rsid w:val="0035058E"/>
    <w:rsid w:val="00396F51"/>
    <w:rsid w:val="003A0EF3"/>
    <w:rsid w:val="003A2A79"/>
    <w:rsid w:val="003C1D09"/>
    <w:rsid w:val="00405299"/>
    <w:rsid w:val="00445B46"/>
    <w:rsid w:val="0048115F"/>
    <w:rsid w:val="00484D2F"/>
    <w:rsid w:val="00495F96"/>
    <w:rsid w:val="004B5CD7"/>
    <w:rsid w:val="004C25EB"/>
    <w:rsid w:val="004C54AD"/>
    <w:rsid w:val="004C6C3C"/>
    <w:rsid w:val="004D0C20"/>
    <w:rsid w:val="00500F20"/>
    <w:rsid w:val="00501771"/>
    <w:rsid w:val="005259D9"/>
    <w:rsid w:val="00605CBA"/>
    <w:rsid w:val="00625B57"/>
    <w:rsid w:val="00636B96"/>
    <w:rsid w:val="00660DC6"/>
    <w:rsid w:val="0067729E"/>
    <w:rsid w:val="0068031F"/>
    <w:rsid w:val="006A6D4C"/>
    <w:rsid w:val="006B18D6"/>
    <w:rsid w:val="006D18B6"/>
    <w:rsid w:val="006E55F5"/>
    <w:rsid w:val="00736504"/>
    <w:rsid w:val="00754552"/>
    <w:rsid w:val="00757C8D"/>
    <w:rsid w:val="00817C6A"/>
    <w:rsid w:val="00843A11"/>
    <w:rsid w:val="008763FC"/>
    <w:rsid w:val="008926BE"/>
    <w:rsid w:val="0089474A"/>
    <w:rsid w:val="008A4FEB"/>
    <w:rsid w:val="008E1CA3"/>
    <w:rsid w:val="008E7626"/>
    <w:rsid w:val="00931E52"/>
    <w:rsid w:val="00960701"/>
    <w:rsid w:val="009A4EEF"/>
    <w:rsid w:val="009B4766"/>
    <w:rsid w:val="009C2DCA"/>
    <w:rsid w:val="009C6A43"/>
    <w:rsid w:val="00A0576C"/>
    <w:rsid w:val="00A14704"/>
    <w:rsid w:val="00A239CD"/>
    <w:rsid w:val="00A53219"/>
    <w:rsid w:val="00A55A54"/>
    <w:rsid w:val="00A60FF3"/>
    <w:rsid w:val="00A74FC0"/>
    <w:rsid w:val="00A762FC"/>
    <w:rsid w:val="00A777FE"/>
    <w:rsid w:val="00A81997"/>
    <w:rsid w:val="00B10AD5"/>
    <w:rsid w:val="00B33039"/>
    <w:rsid w:val="00B74C14"/>
    <w:rsid w:val="00B9453D"/>
    <w:rsid w:val="00B96570"/>
    <w:rsid w:val="00BC148C"/>
    <w:rsid w:val="00C00312"/>
    <w:rsid w:val="00C123DD"/>
    <w:rsid w:val="00C31434"/>
    <w:rsid w:val="00C61574"/>
    <w:rsid w:val="00C6471E"/>
    <w:rsid w:val="00C74307"/>
    <w:rsid w:val="00C77DA5"/>
    <w:rsid w:val="00C81B56"/>
    <w:rsid w:val="00CD6525"/>
    <w:rsid w:val="00CF7FDB"/>
    <w:rsid w:val="00D10E33"/>
    <w:rsid w:val="00D51393"/>
    <w:rsid w:val="00D73D3C"/>
    <w:rsid w:val="00D75710"/>
    <w:rsid w:val="00D92EC8"/>
    <w:rsid w:val="00DC46CC"/>
    <w:rsid w:val="00DE7F3D"/>
    <w:rsid w:val="00E1135A"/>
    <w:rsid w:val="00E370D7"/>
    <w:rsid w:val="00E67E50"/>
    <w:rsid w:val="00E870CD"/>
    <w:rsid w:val="00F26C4B"/>
    <w:rsid w:val="00F36A28"/>
    <w:rsid w:val="00F547DF"/>
    <w:rsid w:val="00F7022B"/>
    <w:rsid w:val="00F847E4"/>
    <w:rsid w:val="00F9754B"/>
    <w:rsid w:val="00FA6F5E"/>
    <w:rsid w:val="00FC1CDC"/>
    <w:rsid w:val="00FD1A66"/>
    <w:rsid w:val="00FD3B8C"/>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31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312"/>
    <w:pPr>
      <w:ind w:left="720"/>
      <w:contextualSpacing/>
    </w:pPr>
  </w:style>
  <w:style w:type="table" w:styleId="TableGrid">
    <w:name w:val="Table Grid"/>
    <w:basedOn w:val="TableNormal"/>
    <w:uiPriority w:val="59"/>
    <w:rsid w:val="00B330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FF3AB4"/>
    <w:pPr>
      <w:spacing w:before="240" w:after="240"/>
      <w:ind w:left="360"/>
    </w:pPr>
    <w:rPr>
      <w:rFonts w:ascii=".VnTime" w:hAnsi=".VnTime"/>
      <w:sz w:val="28"/>
    </w:rPr>
  </w:style>
  <w:style w:type="character" w:customStyle="1" w:styleId="BodyTextIndentChar">
    <w:name w:val="Body Text Indent Char"/>
    <w:basedOn w:val="DefaultParagraphFont"/>
    <w:link w:val="BodyTextIndent"/>
    <w:rsid w:val="00FF3AB4"/>
    <w:rPr>
      <w:rFonts w:ascii=".VnTime" w:eastAsia="Times New Roman" w:hAnsi=".VnTime" w:cs="Times New Roman"/>
      <w:sz w:val="28"/>
      <w:szCs w:val="24"/>
    </w:rPr>
  </w:style>
  <w:style w:type="character" w:styleId="Strong">
    <w:name w:val="Strong"/>
    <w:uiPriority w:val="22"/>
    <w:qFormat/>
    <w:rsid w:val="00221EFE"/>
    <w:rPr>
      <w:b/>
      <w:bCs/>
    </w:rPr>
  </w:style>
  <w:style w:type="paragraph" w:styleId="NormalWeb">
    <w:name w:val="Normal (Web)"/>
    <w:aliases w:val=" Char Char Char,webb,Обычный (веб)1,Обычный (веб) Знак,Обычный (веб) Знак1,Обычный (веб) Знак Знак,Char Char Char Char Char Char Char Char Char Char Char Char,Char Char Cha,Char Char Char Char Char Char Char Char Char Char Char,Char Char25"/>
    <w:basedOn w:val="Normal"/>
    <w:link w:val="NormalWebChar"/>
    <w:uiPriority w:val="99"/>
    <w:qFormat/>
    <w:rsid w:val="00BC148C"/>
    <w:pPr>
      <w:spacing w:before="100" w:beforeAutospacing="1" w:after="100" w:afterAutospacing="1"/>
    </w:pPr>
  </w:style>
  <w:style w:type="paragraph" w:styleId="Header">
    <w:name w:val="header"/>
    <w:basedOn w:val="Normal"/>
    <w:link w:val="HeaderChar"/>
    <w:uiPriority w:val="99"/>
    <w:semiHidden/>
    <w:unhideWhenUsed/>
    <w:rsid w:val="006E55F5"/>
    <w:pPr>
      <w:tabs>
        <w:tab w:val="center" w:pos="4680"/>
        <w:tab w:val="right" w:pos="9360"/>
      </w:tabs>
    </w:pPr>
  </w:style>
  <w:style w:type="character" w:customStyle="1" w:styleId="HeaderChar">
    <w:name w:val="Header Char"/>
    <w:basedOn w:val="DefaultParagraphFont"/>
    <w:link w:val="Header"/>
    <w:uiPriority w:val="99"/>
    <w:semiHidden/>
    <w:rsid w:val="006E55F5"/>
    <w:rPr>
      <w:rFonts w:eastAsia="Times New Roman" w:cs="Times New Roman"/>
      <w:sz w:val="24"/>
      <w:szCs w:val="24"/>
    </w:rPr>
  </w:style>
  <w:style w:type="paragraph" w:styleId="Footer">
    <w:name w:val="footer"/>
    <w:basedOn w:val="Normal"/>
    <w:link w:val="FooterChar"/>
    <w:uiPriority w:val="99"/>
    <w:unhideWhenUsed/>
    <w:rsid w:val="006E55F5"/>
    <w:pPr>
      <w:tabs>
        <w:tab w:val="center" w:pos="4680"/>
        <w:tab w:val="right" w:pos="9360"/>
      </w:tabs>
    </w:pPr>
  </w:style>
  <w:style w:type="character" w:customStyle="1" w:styleId="FooterChar">
    <w:name w:val="Footer Char"/>
    <w:basedOn w:val="DefaultParagraphFont"/>
    <w:link w:val="Footer"/>
    <w:uiPriority w:val="99"/>
    <w:rsid w:val="006E55F5"/>
    <w:rPr>
      <w:rFonts w:eastAsia="Times New Roman" w:cs="Times New Roman"/>
      <w:sz w:val="24"/>
      <w:szCs w:val="24"/>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Char Char Char Char Char Char Char Char Char Char Char Char Char1,Char Char Cha Char,Char Char25 Char"/>
    <w:link w:val="NormalWeb"/>
    <w:uiPriority w:val="99"/>
    <w:locked/>
    <w:rsid w:val="00C81B56"/>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31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312"/>
    <w:pPr>
      <w:ind w:left="720"/>
      <w:contextualSpacing/>
    </w:pPr>
  </w:style>
  <w:style w:type="table" w:styleId="TableGrid">
    <w:name w:val="Table Grid"/>
    <w:basedOn w:val="TableNormal"/>
    <w:uiPriority w:val="59"/>
    <w:rsid w:val="00B330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FF3AB4"/>
    <w:pPr>
      <w:spacing w:before="240" w:after="240"/>
      <w:ind w:left="360"/>
    </w:pPr>
    <w:rPr>
      <w:rFonts w:ascii=".VnTime" w:hAnsi=".VnTime"/>
      <w:sz w:val="28"/>
    </w:rPr>
  </w:style>
  <w:style w:type="character" w:customStyle="1" w:styleId="BodyTextIndentChar">
    <w:name w:val="Body Text Indent Char"/>
    <w:basedOn w:val="DefaultParagraphFont"/>
    <w:link w:val="BodyTextIndent"/>
    <w:rsid w:val="00FF3AB4"/>
    <w:rPr>
      <w:rFonts w:ascii=".VnTime" w:eastAsia="Times New Roman" w:hAnsi=".VnTime" w:cs="Times New Roman"/>
      <w:sz w:val="28"/>
      <w:szCs w:val="24"/>
    </w:rPr>
  </w:style>
  <w:style w:type="character" w:styleId="Strong">
    <w:name w:val="Strong"/>
    <w:uiPriority w:val="22"/>
    <w:qFormat/>
    <w:rsid w:val="00221EFE"/>
    <w:rPr>
      <w:b/>
      <w:bCs/>
    </w:rPr>
  </w:style>
  <w:style w:type="paragraph" w:styleId="NormalWeb">
    <w:name w:val="Normal (Web)"/>
    <w:aliases w:val=" Char Char Char,webb,Обычный (веб)1,Обычный (веб) Знак,Обычный (веб) Знак1,Обычный (веб) Знак Знак,Char Char Char Char Char Char Char Char Char Char Char Char,Char Char Cha,Char Char Char Char Char Char Char Char Char Char Char,Char Char25"/>
    <w:basedOn w:val="Normal"/>
    <w:link w:val="NormalWebChar"/>
    <w:uiPriority w:val="99"/>
    <w:qFormat/>
    <w:rsid w:val="00BC148C"/>
    <w:pPr>
      <w:spacing w:before="100" w:beforeAutospacing="1" w:after="100" w:afterAutospacing="1"/>
    </w:pPr>
  </w:style>
  <w:style w:type="paragraph" w:styleId="Header">
    <w:name w:val="header"/>
    <w:basedOn w:val="Normal"/>
    <w:link w:val="HeaderChar"/>
    <w:uiPriority w:val="99"/>
    <w:semiHidden/>
    <w:unhideWhenUsed/>
    <w:rsid w:val="006E55F5"/>
    <w:pPr>
      <w:tabs>
        <w:tab w:val="center" w:pos="4680"/>
        <w:tab w:val="right" w:pos="9360"/>
      </w:tabs>
    </w:pPr>
  </w:style>
  <w:style w:type="character" w:customStyle="1" w:styleId="HeaderChar">
    <w:name w:val="Header Char"/>
    <w:basedOn w:val="DefaultParagraphFont"/>
    <w:link w:val="Header"/>
    <w:uiPriority w:val="99"/>
    <w:semiHidden/>
    <w:rsid w:val="006E55F5"/>
    <w:rPr>
      <w:rFonts w:eastAsia="Times New Roman" w:cs="Times New Roman"/>
      <w:sz w:val="24"/>
      <w:szCs w:val="24"/>
    </w:rPr>
  </w:style>
  <w:style w:type="paragraph" w:styleId="Footer">
    <w:name w:val="footer"/>
    <w:basedOn w:val="Normal"/>
    <w:link w:val="FooterChar"/>
    <w:uiPriority w:val="99"/>
    <w:unhideWhenUsed/>
    <w:rsid w:val="006E55F5"/>
    <w:pPr>
      <w:tabs>
        <w:tab w:val="center" w:pos="4680"/>
        <w:tab w:val="right" w:pos="9360"/>
      </w:tabs>
    </w:pPr>
  </w:style>
  <w:style w:type="character" w:customStyle="1" w:styleId="FooterChar">
    <w:name w:val="Footer Char"/>
    <w:basedOn w:val="DefaultParagraphFont"/>
    <w:link w:val="Footer"/>
    <w:uiPriority w:val="99"/>
    <w:rsid w:val="006E55F5"/>
    <w:rPr>
      <w:rFonts w:eastAsia="Times New Roman" w:cs="Times New Roman"/>
      <w:sz w:val="24"/>
      <w:szCs w:val="24"/>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Char Char Char Char Char Char Char Char Char Char Char Char Char1,Char Char Cha Char,Char Char25 Char"/>
    <w:link w:val="NormalWeb"/>
    <w:uiPriority w:val="99"/>
    <w:locked/>
    <w:rsid w:val="00C81B5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6877F-4B38-4132-8F9B-4147E98A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THU HANG</cp:lastModifiedBy>
  <cp:revision>4</cp:revision>
  <cp:lastPrinted>2020-05-11T09:31:00Z</cp:lastPrinted>
  <dcterms:created xsi:type="dcterms:W3CDTF">2022-04-27T01:19:00Z</dcterms:created>
  <dcterms:modified xsi:type="dcterms:W3CDTF">2022-04-28T06:22:00Z</dcterms:modified>
</cp:coreProperties>
</file>